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A3C8A" w14:textId="20363A78" w:rsidR="00AF51B2" w:rsidRDefault="00AF51B2" w:rsidP="00AF51B2">
      <w:pPr>
        <w:pStyle w:val="Heading1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7551D887" wp14:editId="44D38299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6339840" cy="0"/>
                <wp:effectExtent l="0" t="0" r="0" b="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A9D4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0;margin-top:.5pt;width:499.2pt;height:0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3GJgIAAE0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" strokeweight="1.25pt"/>
            </w:pict>
          </mc:Fallback>
        </mc:AlternateContent>
      </w:r>
      <w:r w:rsidR="00C501C8">
        <w:rPr>
          <w:sz w:val="32"/>
        </w:rPr>
        <w:t xml:space="preserve">Heating </w:t>
      </w:r>
      <w:r w:rsidR="008D454C">
        <w:rPr>
          <w:sz w:val="32"/>
        </w:rPr>
        <w:t xml:space="preserve">Effects of </w:t>
      </w:r>
      <w:r w:rsidR="000922BC">
        <w:rPr>
          <w:sz w:val="32"/>
        </w:rPr>
        <w:t xml:space="preserve">Electric </w:t>
      </w:r>
      <w:r w:rsidR="008D454C">
        <w:rPr>
          <w:sz w:val="32"/>
        </w:rPr>
        <w:t>Currents</w:t>
      </w:r>
    </w:p>
    <w:p w14:paraId="6B2154F2" w14:textId="3AB45E5F" w:rsidR="00AF51B2" w:rsidRDefault="00AF51B2" w:rsidP="00AF51B2"/>
    <w:p w14:paraId="34953FCC" w14:textId="77777777" w:rsidR="00BF360E" w:rsidRPr="00503EF5" w:rsidRDefault="00BF360E" w:rsidP="00AF51B2"/>
    <w:tbl>
      <w:tblPr>
        <w:tblStyle w:val="TableGrid"/>
        <w:tblpPr w:leftFromText="180" w:rightFromText="180" w:vertAnchor="text" w:horzAnchor="margin" w:tblpXSpec="right" w:tblpY="336"/>
        <w:tblW w:w="0" w:type="auto"/>
        <w:tblLook w:val="04A0" w:firstRow="1" w:lastRow="0" w:firstColumn="1" w:lastColumn="0" w:noHBand="0" w:noVBand="1"/>
      </w:tblPr>
      <w:tblGrid>
        <w:gridCol w:w="2526"/>
      </w:tblGrid>
      <w:tr w:rsidR="00D10F45" w14:paraId="18D9787F" w14:textId="77777777" w:rsidTr="00404D1D"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14:paraId="32E8678E" w14:textId="0CB2EF65" w:rsidR="00D10F45" w:rsidRDefault="008B7351" w:rsidP="00D10F4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96AAAA" wp14:editId="77D86B20">
                  <wp:extent cx="1466850" cy="165290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ircuit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4FF44D" w14:textId="02B02C9D" w:rsidR="00E16621" w:rsidRDefault="00E16621" w:rsidP="0057447F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Content – </w:t>
      </w:r>
      <w:r w:rsidR="00E027CE">
        <w:rPr>
          <w:rStyle w:val="IntenseReference"/>
          <w:sz w:val="24"/>
        </w:rPr>
        <w:t>Conservation of Energy</w:t>
      </w:r>
    </w:p>
    <w:p w14:paraId="3E93FE5D" w14:textId="4ADAA85F" w:rsidR="00637B52" w:rsidRDefault="00292050" w:rsidP="00C843B0">
      <w:pPr>
        <w:jc w:val="both"/>
        <w:rPr>
          <w:noProof/>
        </w:rPr>
      </w:pPr>
      <w:r w:rsidRPr="005444C8">
        <w:rPr>
          <w:noProof/>
        </w:rPr>
        <w:t>An e</w:t>
      </w:r>
      <w:r w:rsidR="00C946C5" w:rsidRPr="005444C8">
        <w:rPr>
          <w:noProof/>
        </w:rPr>
        <w:t>lectric</w:t>
      </w:r>
      <w:r w:rsidR="00C843B0" w:rsidRPr="005444C8">
        <w:rPr>
          <w:noProof/>
        </w:rPr>
        <w:t xml:space="preserve"> current </w:t>
      </w:r>
      <w:r w:rsidR="00C946C5" w:rsidRPr="005444C8">
        <w:rPr>
          <w:noProof/>
        </w:rPr>
        <w:t>that passes</w:t>
      </w:r>
      <w:r w:rsidR="00C843B0" w:rsidRPr="005444C8">
        <w:rPr>
          <w:noProof/>
        </w:rPr>
        <w:t xml:space="preserve"> through </w:t>
      </w:r>
      <w:r w:rsidR="00B37458" w:rsidRPr="005444C8">
        <w:rPr>
          <w:noProof/>
        </w:rPr>
        <w:t xml:space="preserve">an </w:t>
      </w:r>
      <w:r w:rsidR="00C843B0" w:rsidRPr="005444C8">
        <w:rPr>
          <w:noProof/>
        </w:rPr>
        <w:t xml:space="preserve">electric component </w:t>
      </w:r>
      <w:r w:rsidR="005444C8" w:rsidRPr="005444C8">
        <w:rPr>
          <w:noProof/>
        </w:rPr>
        <w:t>will h</w:t>
      </w:r>
      <w:r w:rsidR="005444C8">
        <w:rPr>
          <w:noProof/>
        </w:rPr>
        <w:t xml:space="preserve">ave its </w:t>
      </w:r>
      <w:r w:rsidR="00C843B0" w:rsidRPr="005444C8">
        <w:rPr>
          <w:noProof/>
        </w:rPr>
        <w:t xml:space="preserve">potential energy </w:t>
      </w:r>
      <w:r w:rsidR="005444C8">
        <w:rPr>
          <w:noProof/>
        </w:rPr>
        <w:t>dropped by a</w:t>
      </w:r>
      <w:r w:rsidR="00C843B0" w:rsidRPr="005444C8">
        <w:rPr>
          <w:noProof/>
        </w:rPr>
        <w:t xml:space="preserve"> certain amount</w:t>
      </w:r>
      <w:r w:rsidR="00AC3CA5">
        <w:rPr>
          <w:noProof/>
        </w:rPr>
        <w:t xml:space="preserve"> (potential difference or voltage)</w:t>
      </w:r>
      <w:r w:rsidR="00C843B0" w:rsidRPr="00C946C5">
        <w:rPr>
          <w:noProof/>
        </w:rPr>
        <w:t>.</w:t>
      </w:r>
      <w:r w:rsidR="008915AE">
        <w:rPr>
          <w:noProof/>
        </w:rPr>
        <w:t xml:space="preserve"> </w:t>
      </w:r>
      <w:r w:rsidR="00F2200B">
        <w:rPr>
          <w:noProof/>
        </w:rPr>
        <w:t xml:space="preserve">Following the circuit on the </w:t>
      </w:r>
      <w:r w:rsidR="00F2200B" w:rsidRPr="00E154D6">
        <w:rPr>
          <w:noProof/>
        </w:rPr>
        <w:t>right</w:t>
      </w:r>
      <w:r w:rsidR="00E154D6">
        <w:rPr>
          <w:noProof/>
        </w:rPr>
        <w:t>,</w:t>
      </w:r>
      <w:r w:rsidR="00F2200B">
        <w:rPr>
          <w:noProof/>
        </w:rPr>
        <w:t xml:space="preserve"> t</w:t>
      </w:r>
      <w:r w:rsidR="00637B52">
        <w:rPr>
          <w:noProof/>
        </w:rPr>
        <w:t>he electric current flows</w:t>
      </w:r>
      <w:r w:rsidR="00CF1E7B">
        <w:rPr>
          <w:noProof/>
        </w:rPr>
        <w:t xml:space="preserve"> from a source</w:t>
      </w:r>
      <w:r w:rsidR="00637B52">
        <w:rPr>
          <w:noProof/>
        </w:rPr>
        <w:t xml:space="preserve"> </w:t>
      </w:r>
      <w:r w:rsidR="00F2200B">
        <w:rPr>
          <w:noProof/>
        </w:rPr>
        <w:t>starting from</w:t>
      </w:r>
      <w:r w:rsidR="00637B52">
        <w:rPr>
          <w:noProof/>
        </w:rPr>
        <w:t xml:space="preserve"> the positive terminal</w:t>
      </w:r>
      <w:r w:rsidR="00FD214E">
        <w:rPr>
          <w:noProof/>
        </w:rPr>
        <w:t xml:space="preserve">. As the current passes through the resistor, the potential energy of the </w:t>
      </w:r>
      <w:r w:rsidR="00FD218F">
        <w:rPr>
          <w:noProof/>
        </w:rPr>
        <w:t xml:space="preserve">electric </w:t>
      </w:r>
      <w:r w:rsidR="00FD214E">
        <w:rPr>
          <w:noProof/>
        </w:rPr>
        <w:t xml:space="preserve">current drops between point A and B. </w:t>
      </w:r>
      <w:r w:rsidR="00FD218F">
        <w:rPr>
          <w:noProof/>
        </w:rPr>
        <w:t xml:space="preserve">Finally, the current </w:t>
      </w:r>
      <w:r w:rsidR="00C82552">
        <w:rPr>
          <w:noProof/>
        </w:rPr>
        <w:t xml:space="preserve">flows to the negative terminal completing the circuit. </w:t>
      </w:r>
      <w:r w:rsidR="006A5642">
        <w:rPr>
          <w:noProof/>
        </w:rPr>
        <w:t xml:space="preserve">Following the </w:t>
      </w:r>
      <w:r w:rsidR="00581CE3">
        <w:rPr>
          <w:noProof/>
        </w:rPr>
        <w:t>law</w:t>
      </w:r>
      <w:r w:rsidR="006A5642">
        <w:rPr>
          <w:noProof/>
        </w:rPr>
        <w:t xml:space="preserve"> of conservation of energy</w:t>
      </w:r>
      <w:r w:rsidR="004F5CF7">
        <w:rPr>
          <w:noProof/>
        </w:rPr>
        <w:t xml:space="preserve">, </w:t>
      </w:r>
      <w:r w:rsidR="00CC3A91">
        <w:rPr>
          <w:noProof/>
        </w:rPr>
        <w:t xml:space="preserve">the drop in potential energy from point A to B must </w:t>
      </w:r>
      <w:r w:rsidR="00CC3A91" w:rsidRPr="00D1320E">
        <w:rPr>
          <w:noProof/>
        </w:rPr>
        <w:t>be transformed</w:t>
      </w:r>
      <w:r w:rsidR="00CC3A91">
        <w:rPr>
          <w:noProof/>
        </w:rPr>
        <w:t xml:space="preserve"> into a different kind of energy</w:t>
      </w:r>
      <w:r w:rsidR="002040AF">
        <w:rPr>
          <w:noProof/>
        </w:rPr>
        <w:t xml:space="preserve"> (the energy loss </w:t>
      </w:r>
      <w:r w:rsidR="00A80DF1">
        <w:rPr>
          <w:noProof/>
        </w:rPr>
        <w:t xml:space="preserve">across the resistor cannot </w:t>
      </w:r>
      <w:r w:rsidR="00A80DF1" w:rsidRPr="00D1320E">
        <w:rPr>
          <w:noProof/>
        </w:rPr>
        <w:t>be destroyed</w:t>
      </w:r>
      <w:r w:rsidR="002040AF">
        <w:rPr>
          <w:noProof/>
        </w:rPr>
        <w:t>)</w:t>
      </w:r>
      <w:r w:rsidR="00CC3A91">
        <w:rPr>
          <w:noProof/>
        </w:rPr>
        <w:t>.</w:t>
      </w:r>
      <w:r w:rsidR="00A80DF1">
        <w:rPr>
          <w:noProof/>
        </w:rPr>
        <w:t xml:space="preserve"> </w:t>
      </w:r>
      <w:r w:rsidR="000872CA">
        <w:rPr>
          <w:noProof/>
        </w:rPr>
        <w:t xml:space="preserve">For a </w:t>
      </w:r>
      <w:r w:rsidR="0052551C" w:rsidRPr="00581CE3">
        <w:rPr>
          <w:noProof/>
        </w:rPr>
        <w:t>resistor</w:t>
      </w:r>
      <w:r w:rsidR="00581CE3" w:rsidRPr="00581CE3">
        <w:rPr>
          <w:noProof/>
        </w:rPr>
        <w:t>,</w:t>
      </w:r>
      <w:r w:rsidR="0052551C">
        <w:rPr>
          <w:noProof/>
        </w:rPr>
        <w:t xml:space="preserve"> the</w:t>
      </w:r>
      <w:r w:rsidR="00573EB6">
        <w:rPr>
          <w:noProof/>
        </w:rPr>
        <w:t xml:space="preserve"> electrical</w:t>
      </w:r>
      <w:r w:rsidR="0052551C">
        <w:rPr>
          <w:noProof/>
        </w:rPr>
        <w:t xml:space="preserve"> energy </w:t>
      </w:r>
      <w:r w:rsidR="0052551C" w:rsidRPr="00D1320E">
        <w:rPr>
          <w:noProof/>
        </w:rPr>
        <w:t>is transferred</w:t>
      </w:r>
      <w:r w:rsidR="0052551C">
        <w:rPr>
          <w:noProof/>
        </w:rPr>
        <w:t xml:space="preserve"> into heat</w:t>
      </w:r>
      <w:r w:rsidR="00573EB6">
        <w:rPr>
          <w:noProof/>
        </w:rPr>
        <w:t xml:space="preserve"> (</w:t>
      </w:r>
      <w:r w:rsidR="00573EB6" w:rsidRPr="00E71503">
        <w:rPr>
          <w:b/>
          <w:i/>
          <w:noProof/>
        </w:rPr>
        <w:t>electric</w:t>
      </w:r>
      <w:r w:rsidR="006F4A2B" w:rsidRPr="00E71503">
        <w:rPr>
          <w:b/>
          <w:i/>
          <w:noProof/>
        </w:rPr>
        <w:t>al to thermal</w:t>
      </w:r>
      <w:r w:rsidR="00573EB6">
        <w:rPr>
          <w:noProof/>
        </w:rPr>
        <w:t>)</w:t>
      </w:r>
      <w:r w:rsidR="0052551C">
        <w:rPr>
          <w:noProof/>
        </w:rPr>
        <w:t xml:space="preserve">. </w:t>
      </w:r>
      <w:r w:rsidR="00C72347">
        <w:rPr>
          <w:noProof/>
        </w:rPr>
        <w:t>Other</w:t>
      </w:r>
      <w:r w:rsidR="00FF1510">
        <w:rPr>
          <w:noProof/>
        </w:rPr>
        <w:t xml:space="preserve"> devices connected </w:t>
      </w:r>
      <w:r w:rsidR="00844D0C">
        <w:rPr>
          <w:noProof/>
        </w:rPr>
        <w:t>similarl</w:t>
      </w:r>
      <w:r w:rsidR="00844D0C" w:rsidRPr="00844D0C">
        <w:rPr>
          <w:noProof/>
        </w:rPr>
        <w:t>y</w:t>
      </w:r>
      <w:r w:rsidR="00FF1510">
        <w:rPr>
          <w:noProof/>
        </w:rPr>
        <w:t xml:space="preserve"> will</w:t>
      </w:r>
      <w:r w:rsidR="00C72347">
        <w:rPr>
          <w:noProof/>
        </w:rPr>
        <w:t xml:space="preserve"> convert the electrical energy differently. </w:t>
      </w:r>
      <w:r w:rsidR="00844D0C">
        <w:rPr>
          <w:noProof/>
        </w:rPr>
        <w:t>Examples</w:t>
      </w:r>
      <w:r w:rsidR="00B8376C" w:rsidRPr="00240CBB">
        <w:rPr>
          <w:noProof/>
        </w:rPr>
        <w:t xml:space="preserve"> include</w:t>
      </w:r>
      <w:r w:rsidR="00C72347" w:rsidRPr="00240CBB">
        <w:rPr>
          <w:noProof/>
        </w:rPr>
        <w:t xml:space="preserve"> </w:t>
      </w:r>
      <w:r w:rsidR="00C21B37" w:rsidRPr="00240CBB">
        <w:rPr>
          <w:noProof/>
        </w:rPr>
        <w:t>electric current passing through a motor</w:t>
      </w:r>
      <w:r w:rsidR="00684F27" w:rsidRPr="00240CBB">
        <w:rPr>
          <w:noProof/>
        </w:rPr>
        <w:t xml:space="preserve"> connected to a mechanical load</w:t>
      </w:r>
      <w:r w:rsidR="00AD01F7" w:rsidRPr="00240CBB">
        <w:rPr>
          <w:noProof/>
        </w:rPr>
        <w:t>, light bulb</w:t>
      </w:r>
      <w:r w:rsidR="00684F27" w:rsidRPr="00240CBB">
        <w:rPr>
          <w:noProof/>
        </w:rPr>
        <w:t xml:space="preserve"> </w:t>
      </w:r>
      <w:r w:rsidR="00AD01F7" w:rsidRPr="00240CBB">
        <w:rPr>
          <w:noProof/>
        </w:rPr>
        <w:t>and a</w:t>
      </w:r>
      <w:r w:rsidR="00684F27" w:rsidRPr="00240CBB">
        <w:rPr>
          <w:noProof/>
        </w:rPr>
        <w:t xml:space="preserve"> storage battery</w:t>
      </w:r>
      <w:r w:rsidR="00240CBB" w:rsidRPr="00240CBB">
        <w:rPr>
          <w:noProof/>
        </w:rPr>
        <w:t>. The</w:t>
      </w:r>
      <w:r w:rsidR="00684F27" w:rsidRPr="00240CBB">
        <w:rPr>
          <w:noProof/>
        </w:rPr>
        <w:t xml:space="preserve"> electric</w:t>
      </w:r>
      <w:r w:rsidR="00240CBB">
        <w:rPr>
          <w:noProof/>
        </w:rPr>
        <w:t>al</w:t>
      </w:r>
      <w:r w:rsidR="00684F27" w:rsidRPr="00240CBB">
        <w:rPr>
          <w:noProof/>
        </w:rPr>
        <w:t xml:space="preserve"> energy </w:t>
      </w:r>
      <w:r w:rsidR="00684F27" w:rsidRPr="00D1320E">
        <w:rPr>
          <w:noProof/>
        </w:rPr>
        <w:t>is transferred</w:t>
      </w:r>
      <w:r w:rsidR="00684F27" w:rsidRPr="00240CBB">
        <w:rPr>
          <w:noProof/>
        </w:rPr>
        <w:t xml:space="preserve"> as work done on the mechanical load (</w:t>
      </w:r>
      <w:r w:rsidR="00684F27" w:rsidRPr="00240CBB">
        <w:rPr>
          <w:b/>
          <w:i/>
          <w:noProof/>
        </w:rPr>
        <w:t>electric</w:t>
      </w:r>
      <w:r w:rsidR="006F4A2B" w:rsidRPr="00240CBB">
        <w:rPr>
          <w:b/>
          <w:i/>
          <w:noProof/>
        </w:rPr>
        <w:t>al</w:t>
      </w:r>
      <w:r w:rsidR="00684F27" w:rsidRPr="00240CBB">
        <w:rPr>
          <w:b/>
          <w:i/>
          <w:noProof/>
        </w:rPr>
        <w:t xml:space="preserve"> to mechanical</w:t>
      </w:r>
      <w:r w:rsidR="00684F27" w:rsidRPr="00240CBB">
        <w:rPr>
          <w:noProof/>
        </w:rPr>
        <w:t>)</w:t>
      </w:r>
      <w:r w:rsidR="00AD01F7" w:rsidRPr="00240CBB">
        <w:rPr>
          <w:noProof/>
        </w:rPr>
        <w:t xml:space="preserve">, </w:t>
      </w:r>
      <w:r w:rsidR="0096578F" w:rsidRPr="00240CBB">
        <w:rPr>
          <w:noProof/>
        </w:rPr>
        <w:t>converted to light (</w:t>
      </w:r>
      <w:r w:rsidR="0096578F" w:rsidRPr="00240CBB">
        <w:rPr>
          <w:b/>
          <w:noProof/>
        </w:rPr>
        <w:t>electrical to electromagnetic</w:t>
      </w:r>
      <w:r w:rsidR="0096578F" w:rsidRPr="00240CBB">
        <w:rPr>
          <w:noProof/>
        </w:rPr>
        <w:t>)</w:t>
      </w:r>
      <w:r w:rsidR="00C54266" w:rsidRPr="00240CBB">
        <w:rPr>
          <w:noProof/>
        </w:rPr>
        <w:t xml:space="preserve"> and</w:t>
      </w:r>
      <w:r w:rsidR="00BE6D59" w:rsidRPr="00240CBB">
        <w:rPr>
          <w:noProof/>
        </w:rPr>
        <w:t xml:space="preserve"> </w:t>
      </w:r>
      <w:r w:rsidR="00BE6D59" w:rsidRPr="00964779">
        <w:rPr>
          <w:noProof/>
        </w:rPr>
        <w:t>t</w:t>
      </w:r>
      <w:r w:rsidR="00964779">
        <w:rPr>
          <w:noProof/>
        </w:rPr>
        <w:t>ransferred to</w:t>
      </w:r>
      <w:r w:rsidR="00312D07">
        <w:rPr>
          <w:noProof/>
        </w:rPr>
        <w:t xml:space="preserve"> a</w:t>
      </w:r>
      <w:r w:rsidR="00683524" w:rsidRPr="00240CBB">
        <w:rPr>
          <w:noProof/>
        </w:rPr>
        <w:t xml:space="preserve"> </w:t>
      </w:r>
      <w:r w:rsidR="00683524" w:rsidRPr="00312D07">
        <w:rPr>
          <w:noProof/>
        </w:rPr>
        <w:t>stored</w:t>
      </w:r>
      <w:r w:rsidR="00683524" w:rsidRPr="00240CBB">
        <w:rPr>
          <w:noProof/>
        </w:rPr>
        <w:t xml:space="preserve"> chemical in the battery (</w:t>
      </w:r>
      <w:r w:rsidR="00683524" w:rsidRPr="00240CBB">
        <w:rPr>
          <w:b/>
          <w:i/>
          <w:noProof/>
        </w:rPr>
        <w:t>electric</w:t>
      </w:r>
      <w:r w:rsidR="006F4A2B" w:rsidRPr="00240CBB">
        <w:rPr>
          <w:b/>
          <w:i/>
          <w:noProof/>
        </w:rPr>
        <w:t>al</w:t>
      </w:r>
      <w:r w:rsidR="00683524" w:rsidRPr="00240CBB">
        <w:rPr>
          <w:b/>
          <w:i/>
          <w:noProof/>
        </w:rPr>
        <w:t xml:space="preserve"> to chemical</w:t>
      </w:r>
      <w:r w:rsidR="00683524" w:rsidRPr="00240CBB">
        <w:rPr>
          <w:noProof/>
        </w:rPr>
        <w:t>).</w:t>
      </w:r>
    </w:p>
    <w:p w14:paraId="402C4177" w14:textId="3D254CBA" w:rsidR="00C843B0" w:rsidRDefault="00D44170" w:rsidP="00356999">
      <w:pPr>
        <w:jc w:val="center"/>
        <w:rPr>
          <w:rStyle w:val="IntenseReference"/>
          <w:sz w:val="24"/>
        </w:rPr>
      </w:pPr>
      <w:r>
        <w:rPr>
          <w:b/>
          <w:bCs/>
          <w:smallCaps/>
          <w:noProof/>
          <w:color w:val="5B9BD5" w:themeColor="accent1"/>
          <w:spacing w:val="5"/>
          <w:sz w:val="24"/>
        </w:rPr>
        <w:drawing>
          <wp:inline distT="0" distB="0" distL="0" distR="0" wp14:anchorId="5AFD58EE" wp14:editId="5D347EB3">
            <wp:extent cx="4428000" cy="4032126"/>
            <wp:effectExtent l="0" t="0" r="0" b="6985"/>
            <wp:docPr id="5" name="Picture 5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cuit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000" cy="403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6C3B4" w14:textId="77777777" w:rsidR="00375FBE" w:rsidRPr="002E743E" w:rsidRDefault="00375FBE" w:rsidP="00375FBE">
      <w:pPr>
        <w:rPr>
          <w:rStyle w:val="IntenseReference"/>
        </w:rPr>
      </w:pPr>
    </w:p>
    <w:p w14:paraId="1F575B41" w14:textId="787F308F" w:rsidR="00E027CE" w:rsidRDefault="00E027CE" w:rsidP="005924EB">
      <w:pPr>
        <w:spacing w:after="120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Content – Power </w:t>
      </w:r>
      <w:r w:rsidR="00E71503">
        <w:rPr>
          <w:rStyle w:val="IntenseReference"/>
          <w:sz w:val="24"/>
        </w:rPr>
        <w:t>in Circuits</w:t>
      </w:r>
    </w:p>
    <w:p w14:paraId="610B5C5B" w14:textId="3C8B7364" w:rsidR="00F9626A" w:rsidRDefault="00BF6948" w:rsidP="00E77DA4">
      <w:pPr>
        <w:jc w:val="both"/>
        <w:rPr>
          <w:rStyle w:val="IntenseReference"/>
          <w:sz w:val="24"/>
        </w:rPr>
      </w:pPr>
      <w:r>
        <w:rPr>
          <w:noProof/>
        </w:rPr>
        <w:t xml:space="preserve">The </w:t>
      </w:r>
      <w:r w:rsidR="00F9626A">
        <w:rPr>
          <w:noProof/>
        </w:rPr>
        <w:t xml:space="preserve">transfer of energy </w:t>
      </w:r>
      <w:r w:rsidR="009667CF" w:rsidRPr="00D1320E">
        <w:rPr>
          <w:noProof/>
        </w:rPr>
        <w:t>is</w:t>
      </w:r>
      <w:r w:rsidR="00F9626A" w:rsidRPr="00D1320E">
        <w:rPr>
          <w:noProof/>
        </w:rPr>
        <w:t xml:space="preserve"> </w:t>
      </w:r>
      <w:r w:rsidR="007915CA" w:rsidRPr="00D1320E">
        <w:rPr>
          <w:noProof/>
        </w:rPr>
        <w:t xml:space="preserve">quantitatively </w:t>
      </w:r>
      <w:r w:rsidR="005E08C1" w:rsidRPr="00D1320E">
        <w:rPr>
          <w:noProof/>
        </w:rPr>
        <w:t>described</w:t>
      </w:r>
      <w:r w:rsidR="005E08C1">
        <w:rPr>
          <w:noProof/>
        </w:rPr>
        <w:t xml:space="preserve"> with a variable called power, </w:t>
      </w:r>
      <m:oMath>
        <m:r>
          <w:rPr>
            <w:rFonts w:ascii="Cambria Math" w:hAnsi="Cambria Math"/>
            <w:noProof/>
            <w:sz w:val="22"/>
          </w:rPr>
          <m:t>P</m:t>
        </m:r>
      </m:oMath>
      <w:r w:rsidR="005E08C1">
        <w:rPr>
          <w:noProof/>
        </w:rPr>
        <w:t>.</w:t>
      </w:r>
      <w:r w:rsidR="00016BE3">
        <w:rPr>
          <w:noProof/>
        </w:rPr>
        <w:t xml:space="preserve"> The units for</w:t>
      </w:r>
      <w:r w:rsidR="00016BE3" w:rsidRPr="00BD59E0">
        <w:rPr>
          <w:noProof/>
          <w:sz w:val="22"/>
        </w:rPr>
        <w:t xml:space="preserve"> </w:t>
      </w:r>
      <m:oMath>
        <m:r>
          <w:rPr>
            <w:rFonts w:ascii="Cambria Math" w:hAnsi="Cambria Math"/>
            <w:noProof/>
            <w:sz w:val="22"/>
          </w:rPr>
          <m:t>P</m:t>
        </m:r>
      </m:oMath>
      <w:r w:rsidR="00016BE3" w:rsidRPr="00BD59E0">
        <w:rPr>
          <w:noProof/>
          <w:sz w:val="22"/>
        </w:rPr>
        <w:t xml:space="preserve"> </w:t>
      </w:r>
      <w:r w:rsidR="00016BE3">
        <w:rPr>
          <w:noProof/>
        </w:rPr>
        <w:t xml:space="preserve">is </w:t>
      </w:r>
      <w:r w:rsidR="00485462">
        <w:rPr>
          <w:noProof/>
        </w:rPr>
        <w:t>j</w:t>
      </w:r>
      <w:r w:rsidR="00016BE3">
        <w:rPr>
          <w:noProof/>
        </w:rPr>
        <w:t>oule/sec</w:t>
      </w:r>
      <w:r w:rsidR="00143D34">
        <w:rPr>
          <w:noProof/>
        </w:rPr>
        <w:t xml:space="preserve"> or Watts</w:t>
      </w:r>
      <w:r w:rsidR="00016BE3">
        <w:rPr>
          <w:noProof/>
        </w:rPr>
        <w:t xml:space="preserve">, hence it is a measure of </w:t>
      </w:r>
      <w:r w:rsidR="005B1D3F">
        <w:rPr>
          <w:noProof/>
        </w:rPr>
        <w:t xml:space="preserve">the amount of energy transferred per second or unit time. </w:t>
      </w:r>
      <w:r w:rsidR="00143D34">
        <w:rPr>
          <w:noProof/>
        </w:rPr>
        <w:t xml:space="preserve">The power </w:t>
      </w:r>
      <w:r w:rsidR="002B4E24">
        <w:rPr>
          <w:noProof/>
        </w:rPr>
        <w:t>transferred</w:t>
      </w:r>
      <w:r w:rsidR="0082782A">
        <w:rPr>
          <w:noProof/>
        </w:rPr>
        <w:t xml:space="preserve"> from electric current is given by the </w:t>
      </w:r>
      <w:r w:rsidR="00E77DA4">
        <w:rPr>
          <w:noProof/>
        </w:rPr>
        <w:t>voltage multiplied by the current.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7938"/>
        <w:gridCol w:w="1046"/>
      </w:tblGrid>
      <w:tr w:rsidR="00C501C8" w14:paraId="7253BFE3" w14:textId="716D489C" w:rsidTr="00C501C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2EB90" w14:textId="1425BE71" w:rsidR="00C501C8" w:rsidRPr="00FB6E67" w:rsidRDefault="00C501C8" w:rsidP="00FB6E67">
            <w:pPr>
              <w:spacing w:before="80" w:after="80"/>
              <w:jc w:val="both"/>
              <w:rPr>
                <w:rStyle w:val="IntenseReference"/>
                <w:sz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5B5B0" w14:textId="0707C082" w:rsidR="00C501C8" w:rsidRDefault="00C501C8" w:rsidP="00FB6E67">
            <w:pPr>
              <w:spacing w:before="80" w:after="80"/>
              <w:jc w:val="both"/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P=VI</m:t>
                </m:r>
              </m:oMath>
            </m:oMathPara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789C7" w14:textId="5EA2E51B" w:rsidR="00C501C8" w:rsidRDefault="00C501C8" w:rsidP="00C501C8">
            <w:pPr>
              <w:spacing w:before="80" w:after="80"/>
              <w:jc w:val="right"/>
            </w:pPr>
            <w:r>
              <w:t>(1)</w:t>
            </w:r>
          </w:p>
        </w:tc>
      </w:tr>
    </w:tbl>
    <w:p w14:paraId="6B2B7E52" w14:textId="4CB93D2E" w:rsidR="008A7692" w:rsidRDefault="00A951BA" w:rsidP="00DD712D">
      <w:pPr>
        <w:spacing w:after="120"/>
        <w:jc w:val="both"/>
        <w:rPr>
          <w:noProof/>
        </w:rPr>
      </w:pPr>
      <w:r>
        <w:rPr>
          <w:noProof/>
        </w:rPr>
        <w:t xml:space="preserve">To check </w:t>
      </w:r>
      <w:r w:rsidR="00F12126">
        <w:rPr>
          <w:noProof/>
        </w:rPr>
        <w:t xml:space="preserve">if the expression above is </w:t>
      </w:r>
      <w:r w:rsidR="00F12126" w:rsidRPr="000B10EC">
        <w:rPr>
          <w:noProof/>
        </w:rPr>
        <w:t>correct</w:t>
      </w:r>
      <w:r w:rsidR="000B10EC" w:rsidRPr="000B10EC">
        <w:rPr>
          <w:noProof/>
        </w:rPr>
        <w:t>,</w:t>
      </w:r>
      <w:r w:rsidR="00F12126">
        <w:rPr>
          <w:noProof/>
        </w:rPr>
        <w:t xml:space="preserve"> </w:t>
      </w:r>
      <w:r w:rsidR="00985F86">
        <w:rPr>
          <w:noProof/>
        </w:rPr>
        <w:t xml:space="preserve">we will </w:t>
      </w:r>
      <w:r w:rsidR="00985F86" w:rsidRPr="000B10EC">
        <w:rPr>
          <w:noProof/>
        </w:rPr>
        <w:t>look</w:t>
      </w:r>
      <w:r w:rsidR="00985F86">
        <w:rPr>
          <w:noProof/>
        </w:rPr>
        <w:t xml:space="preserve"> at the units of both voltage and current. Voltage </w:t>
      </w:r>
      <w:r w:rsidR="00985F86" w:rsidRPr="00D1320E">
        <w:rPr>
          <w:noProof/>
        </w:rPr>
        <w:t>is defined</w:t>
      </w:r>
      <w:r w:rsidR="00985F86">
        <w:rPr>
          <w:noProof/>
        </w:rPr>
        <w:t xml:space="preserve"> as th</w:t>
      </w:r>
      <w:r w:rsidR="00185A0E">
        <w:rPr>
          <w:noProof/>
        </w:rPr>
        <w:t xml:space="preserve">e amount of </w:t>
      </w:r>
      <w:r w:rsidR="00485462">
        <w:rPr>
          <w:noProof/>
        </w:rPr>
        <w:t>work done per unit charge (joule/</w:t>
      </w:r>
      <w:r w:rsidR="00236771">
        <w:rPr>
          <w:noProof/>
        </w:rPr>
        <w:t>coulomb</w:t>
      </w:r>
      <w:r w:rsidR="00485462">
        <w:rPr>
          <w:noProof/>
        </w:rPr>
        <w:t>)</w:t>
      </w:r>
      <w:r w:rsidR="000B10EC">
        <w:rPr>
          <w:noProof/>
        </w:rPr>
        <w:t>,</w:t>
      </w:r>
      <w:r w:rsidR="00236771">
        <w:rPr>
          <w:noProof/>
        </w:rPr>
        <w:t xml:space="preserve"> </w:t>
      </w:r>
      <w:r w:rsidR="00236771" w:rsidRPr="000B10EC">
        <w:rPr>
          <w:noProof/>
        </w:rPr>
        <w:t>and</w:t>
      </w:r>
      <w:r w:rsidR="00236771">
        <w:rPr>
          <w:noProof/>
        </w:rPr>
        <w:t xml:space="preserve"> current </w:t>
      </w:r>
      <w:r w:rsidR="00686DA0">
        <w:rPr>
          <w:noProof/>
        </w:rPr>
        <w:t>is the</w:t>
      </w:r>
      <w:r w:rsidR="00504371">
        <w:rPr>
          <w:noProof/>
        </w:rPr>
        <w:t xml:space="preserve"> flow of charge per unit time (coulomb/sec). Thus</w:t>
      </w:r>
      <w:r w:rsidR="00DA55E7">
        <w:rPr>
          <w:noProof/>
        </w:rPr>
        <w:t xml:space="preserve">, if we have 1 Volt and 1 Amp </w:t>
      </w:r>
      <w:r w:rsidR="00980206">
        <w:rPr>
          <w:noProof/>
        </w:rPr>
        <w:t xml:space="preserve">the </w:t>
      </w:r>
      <w:r w:rsidR="004C3995">
        <w:rPr>
          <w:noProof/>
        </w:rPr>
        <w:t>multiplication of the two</w:t>
      </w:r>
      <w:r w:rsidR="00980206">
        <w:rPr>
          <w:noProof/>
        </w:rPr>
        <w:t xml:space="preserve"> is</w:t>
      </w:r>
    </w:p>
    <w:p w14:paraId="03FC6B68" w14:textId="06576240" w:rsidR="00980206" w:rsidRPr="00BD59E0" w:rsidRDefault="00C5754F" w:rsidP="00DD712D">
      <w:pPr>
        <w:spacing w:after="120"/>
        <w:jc w:val="both"/>
        <w:rPr>
          <w:noProof/>
          <w:sz w:val="22"/>
        </w:rPr>
      </w:pPr>
      <m:oMathPara>
        <m:oMath>
          <m:r>
            <m:rPr>
              <m:nor/>
            </m:rPr>
            <w:rPr>
              <w:rFonts w:ascii="Cambria Math" w:hAnsi="Cambria Math"/>
              <w:noProof/>
              <w:sz w:val="22"/>
            </w:rPr>
            <w:lastRenderedPageBreak/>
            <m:t>1</m:t>
          </m:r>
          <m:f>
            <m:fPr>
              <m:ctrlPr>
                <w:rPr>
                  <w:rFonts w:ascii="Cambria Math" w:hAnsi="Cambria Math"/>
                  <w:i/>
                  <w:noProof/>
                  <w:sz w:val="22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noProof/>
                  <w:sz w:val="22"/>
                </w:rPr>
                <m:t>Joule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noProof/>
                  <w:sz w:val="22"/>
                </w:rPr>
                <m:t>Coulomb</m:t>
              </m:r>
            </m:den>
          </m:f>
          <m:r>
            <w:rPr>
              <w:rFonts w:ascii="Cambria Math" w:hAnsi="Cambria Math"/>
              <w:noProof/>
              <w:sz w:val="22"/>
            </w:rPr>
            <m:t>×</m:t>
          </m:r>
          <m:r>
            <m:rPr>
              <m:nor/>
            </m:rPr>
            <w:rPr>
              <w:rFonts w:ascii="Cambria Math" w:hAnsi="Cambria Math"/>
              <w:noProof/>
              <w:sz w:val="22"/>
            </w:rPr>
            <m:t>1</m:t>
          </m:r>
          <m:f>
            <m:fPr>
              <m:ctrlPr>
                <w:rPr>
                  <w:rFonts w:ascii="Cambria Math" w:hAnsi="Cambria Math"/>
                  <w:i/>
                  <w:noProof/>
                  <w:sz w:val="22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noProof/>
                  <w:sz w:val="22"/>
                </w:rPr>
                <m:t>Coulomb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noProof/>
                  <w:sz w:val="22"/>
                </w:rPr>
                <m:t>sec</m:t>
              </m:r>
            </m:den>
          </m:f>
          <m:r>
            <w:rPr>
              <w:rFonts w:ascii="Cambria Math" w:hAnsi="Cambria Math"/>
              <w:noProof/>
              <w:sz w:val="22"/>
            </w:rPr>
            <m:t>=</m:t>
          </m:r>
          <m:r>
            <m:rPr>
              <m:nor/>
            </m:rPr>
            <w:rPr>
              <w:rFonts w:ascii="Cambria Math" w:hAnsi="Cambria Math"/>
              <w:noProof/>
              <w:sz w:val="22"/>
            </w:rPr>
            <m:t>1</m:t>
          </m:r>
          <m:f>
            <m:fPr>
              <m:ctrlPr>
                <w:rPr>
                  <w:rFonts w:ascii="Cambria Math" w:hAnsi="Cambria Math"/>
                  <w:i/>
                  <w:noProof/>
                  <w:sz w:val="22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noProof/>
                  <w:sz w:val="22"/>
                </w:rPr>
                <m:t>Joule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  <w:noProof/>
                  <w:sz w:val="22"/>
                </w:rPr>
                <m:t>sec</m:t>
              </m:r>
            </m:den>
          </m:f>
          <m:r>
            <m:rPr>
              <m:nor/>
            </m:rPr>
            <w:rPr>
              <w:rFonts w:ascii="Cambria Math" w:hAnsi="Cambria Math"/>
              <w:noProof/>
              <w:sz w:val="22"/>
            </w:rPr>
            <m:t>or 1 Watt</m:t>
          </m:r>
        </m:oMath>
      </m:oMathPara>
    </w:p>
    <w:p w14:paraId="5CFB2EB2" w14:textId="316FF2DE" w:rsidR="00A951BA" w:rsidRDefault="00404D1D" w:rsidP="001E2FED">
      <w:pPr>
        <w:jc w:val="both"/>
        <w:rPr>
          <w:rStyle w:val="IntenseReference"/>
          <w:sz w:val="24"/>
        </w:rPr>
      </w:pPr>
      <w:r w:rsidRPr="00D1320E">
        <w:rPr>
          <w:noProof/>
        </w:rPr>
        <w:t>w</w:t>
      </w:r>
      <w:r w:rsidR="006B78FB" w:rsidRPr="00D1320E">
        <w:rPr>
          <w:noProof/>
        </w:rPr>
        <w:t xml:space="preserve">hich is the </w:t>
      </w:r>
      <w:r w:rsidR="004C3995" w:rsidRPr="00D1320E">
        <w:rPr>
          <w:noProof/>
        </w:rPr>
        <w:t>unit for power.</w:t>
      </w:r>
      <w:r w:rsidR="004C3995">
        <w:rPr>
          <w:noProof/>
        </w:rPr>
        <w:t xml:space="preserve"> </w:t>
      </w:r>
      <w:r w:rsidR="00981703">
        <w:rPr>
          <w:noProof/>
        </w:rPr>
        <w:t xml:space="preserve">We can combine Ohm’s law with the </w:t>
      </w:r>
      <w:r w:rsidR="00134877">
        <w:rPr>
          <w:noProof/>
        </w:rPr>
        <w:t>power equation above</w:t>
      </w:r>
      <w:r w:rsidR="0076412E">
        <w:rPr>
          <w:noProof/>
        </w:rPr>
        <w:t xml:space="preserve"> to get the </w:t>
      </w:r>
      <w:r w:rsidR="002968A7">
        <w:rPr>
          <w:noProof/>
        </w:rPr>
        <w:t xml:space="preserve">dissipation rate of electrical energy </w:t>
      </w:r>
      <w:r w:rsidR="0076412E">
        <w:rPr>
          <w:noProof/>
        </w:rPr>
        <w:t xml:space="preserve">across a resistor. </w:t>
      </w:r>
      <w:r w:rsidR="00FD6A22">
        <w:rPr>
          <w:noProof/>
        </w:rPr>
        <w:t xml:space="preserve">Ohm’s law </w:t>
      </w:r>
      <w:r w:rsidR="00FD6A22" w:rsidRPr="00D1320E">
        <w:rPr>
          <w:noProof/>
        </w:rPr>
        <w:t>is</w:t>
      </w:r>
      <w:r w:rsidR="00BC147A" w:rsidRPr="00D1320E">
        <w:rPr>
          <w:noProof/>
        </w:rPr>
        <w:t xml:space="preserve"> </w:t>
      </w:r>
      <w:r w:rsidR="00942CB5" w:rsidRPr="00D1320E">
        <w:rPr>
          <w:noProof/>
        </w:rPr>
        <w:t xml:space="preserve">usually </w:t>
      </w:r>
      <w:r w:rsidR="00BC147A" w:rsidRPr="00D1320E">
        <w:rPr>
          <w:noProof/>
        </w:rPr>
        <w:t>written</w:t>
      </w:r>
      <w:r w:rsidR="00BC147A">
        <w:rPr>
          <w:noProof/>
        </w:rPr>
        <w:t xml:space="preserve"> as</w:t>
      </w:r>
      <w:r w:rsidR="00FD6A22">
        <w:rPr>
          <w:noProof/>
        </w:rPr>
        <w:t xml:space="preserve"> </w:t>
      </w:r>
      <m:oMath>
        <m:r>
          <w:rPr>
            <w:rFonts w:ascii="Cambria Math" w:hAnsi="Cambria Math"/>
            <w:noProof/>
            <w:sz w:val="22"/>
          </w:rPr>
          <m:t>V=IR</m:t>
        </m:r>
      </m:oMath>
      <w:r w:rsidR="00BC147A">
        <w:rPr>
          <w:noProof/>
        </w:rPr>
        <w:t xml:space="preserve"> and if </w:t>
      </w:r>
      <w:r w:rsidR="00F26C6C">
        <w:rPr>
          <w:noProof/>
        </w:rPr>
        <w:t>we substitute Ohm’s law into equation (1) we get</w:t>
      </w:r>
      <w:r w:rsidR="00BC147A">
        <w:rPr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938"/>
        <w:gridCol w:w="1046"/>
      </w:tblGrid>
      <w:tr w:rsidR="00C501C8" w14:paraId="6A564715" w14:textId="0E23D370" w:rsidTr="00C501C8">
        <w:tc>
          <w:tcPr>
            <w:tcW w:w="993" w:type="dxa"/>
            <w:vAlign w:val="center"/>
          </w:tcPr>
          <w:p w14:paraId="348195A2" w14:textId="67618538" w:rsidR="00C501C8" w:rsidRPr="00375537" w:rsidRDefault="00C501C8" w:rsidP="00B03E2C">
            <w:pPr>
              <w:spacing w:before="80" w:after="80"/>
              <w:jc w:val="both"/>
              <w:rPr>
                <w:rFonts w:ascii="Cambria Math" w:hAnsi="Cambria Math"/>
                <w:b/>
                <w:bCs/>
                <w:i/>
                <w:smallCaps/>
              </w:rPr>
            </w:pPr>
          </w:p>
        </w:tc>
        <w:tc>
          <w:tcPr>
            <w:tcW w:w="7938" w:type="dxa"/>
            <w:vAlign w:val="center"/>
          </w:tcPr>
          <w:p w14:paraId="494F79BB" w14:textId="1FEBE59F" w:rsidR="00C501C8" w:rsidRDefault="00C501C8" w:rsidP="00B03E2C">
            <w:pPr>
              <w:spacing w:before="80" w:after="80"/>
              <w:jc w:val="both"/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P=(IR)×I=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R</m:t>
                </m:r>
              </m:oMath>
            </m:oMathPara>
          </w:p>
        </w:tc>
        <w:tc>
          <w:tcPr>
            <w:tcW w:w="1046" w:type="dxa"/>
            <w:vAlign w:val="center"/>
          </w:tcPr>
          <w:p w14:paraId="0F73384C" w14:textId="7A86BEC8" w:rsidR="00C501C8" w:rsidRDefault="00C501C8" w:rsidP="00C501C8">
            <w:pPr>
              <w:spacing w:before="80" w:after="80"/>
              <w:jc w:val="right"/>
            </w:pPr>
            <w:r>
              <w:t>(2)</w:t>
            </w:r>
          </w:p>
        </w:tc>
      </w:tr>
    </w:tbl>
    <w:p w14:paraId="539DDAA9" w14:textId="2CB7C971" w:rsidR="00950A86" w:rsidRDefault="00E91EA1" w:rsidP="001E2FED">
      <w:pPr>
        <w:jc w:val="both"/>
        <w:rPr>
          <w:rStyle w:val="IntenseReference"/>
          <w:sz w:val="24"/>
        </w:rPr>
      </w:pPr>
      <w:r>
        <w:rPr>
          <w:noProof/>
        </w:rPr>
        <w:t xml:space="preserve">If </w:t>
      </w:r>
      <w:r w:rsidRPr="00404D1D">
        <w:rPr>
          <w:noProof/>
        </w:rPr>
        <w:t>instead</w:t>
      </w:r>
      <w:r w:rsidR="00404D1D">
        <w:rPr>
          <w:noProof/>
        </w:rPr>
        <w:t>,</w:t>
      </w:r>
      <w:r>
        <w:rPr>
          <w:noProof/>
        </w:rPr>
        <w:t xml:space="preserve"> we write Ohm’s law as </w:t>
      </w:r>
      <m:oMath>
        <m:r>
          <w:rPr>
            <w:rFonts w:ascii="Cambria Math" w:hAnsi="Cambria Math"/>
            <w:noProof/>
            <w:sz w:val="22"/>
          </w:rPr>
          <m:t>I=V/R</m:t>
        </m:r>
      </m:oMath>
      <w:r w:rsidR="001E2FED" w:rsidRPr="00BD59E0">
        <w:rPr>
          <w:noProof/>
          <w:sz w:val="22"/>
        </w:rPr>
        <w:t xml:space="preserve"> </w:t>
      </w:r>
      <w:r w:rsidR="001E2FED">
        <w:rPr>
          <w:noProof/>
        </w:rPr>
        <w:t xml:space="preserve">then power </w:t>
      </w:r>
      <w:r w:rsidR="00A850DB">
        <w:rPr>
          <w:noProof/>
        </w:rPr>
        <w:t xml:space="preserve">dissipated across </w:t>
      </w:r>
      <w:r w:rsidR="003F4EE5">
        <w:rPr>
          <w:noProof/>
        </w:rPr>
        <w:t>the</w:t>
      </w:r>
      <w:r w:rsidR="00A850DB">
        <w:rPr>
          <w:noProof/>
        </w:rPr>
        <w:t xml:space="preserve"> resistor </w:t>
      </w:r>
      <w:r w:rsidR="0030403A">
        <w:rPr>
          <w:noProof/>
        </w:rPr>
        <w:t>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938"/>
        <w:gridCol w:w="1046"/>
      </w:tblGrid>
      <w:tr w:rsidR="00C501C8" w14:paraId="73FFC1E6" w14:textId="6FBC9CC5" w:rsidTr="00C501C8">
        <w:tc>
          <w:tcPr>
            <w:tcW w:w="993" w:type="dxa"/>
            <w:vAlign w:val="center"/>
          </w:tcPr>
          <w:p w14:paraId="5FD65DDF" w14:textId="77777777" w:rsidR="00C501C8" w:rsidRDefault="00C501C8" w:rsidP="00231768">
            <w:pPr>
              <w:spacing w:before="80" w:after="80"/>
              <w:jc w:val="both"/>
            </w:pPr>
          </w:p>
        </w:tc>
        <w:tc>
          <w:tcPr>
            <w:tcW w:w="7938" w:type="dxa"/>
            <w:vAlign w:val="center"/>
          </w:tcPr>
          <w:p w14:paraId="4D4BE793" w14:textId="79111248" w:rsidR="00C501C8" w:rsidRPr="00231768" w:rsidRDefault="00C501C8" w:rsidP="00231768">
            <w:pPr>
              <w:spacing w:before="80" w:after="80"/>
              <w:jc w:val="both"/>
              <w:rPr>
                <w:rFonts w:ascii="Cambria Math" w:hAnsi="Cambria Math"/>
                <w:b/>
                <w:bCs/>
                <w:i/>
                <w:smallCaps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P=V×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mallCaps/>
                        <w:sz w:val="24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1046" w:type="dxa"/>
            <w:vAlign w:val="center"/>
          </w:tcPr>
          <w:p w14:paraId="31D731EB" w14:textId="2B5A9375" w:rsidR="00C501C8" w:rsidRDefault="00C501C8" w:rsidP="00C501C8">
            <w:pPr>
              <w:spacing w:before="80" w:after="80"/>
              <w:jc w:val="right"/>
            </w:pPr>
            <w:r>
              <w:t>(3)</w:t>
            </w:r>
          </w:p>
        </w:tc>
      </w:tr>
    </w:tbl>
    <w:p w14:paraId="3AF29467" w14:textId="7AA06BC7" w:rsidR="00F76148" w:rsidRDefault="004802EF" w:rsidP="00DD712D">
      <w:pPr>
        <w:spacing w:after="120"/>
        <w:jc w:val="both"/>
        <w:rPr>
          <w:noProof/>
        </w:rPr>
      </w:pPr>
      <w:r>
        <w:rPr>
          <w:noProof/>
        </w:rPr>
        <w:t>In the case of a series circuit</w:t>
      </w:r>
      <w:r w:rsidR="002F20AD">
        <w:rPr>
          <w:noProof/>
        </w:rPr>
        <w:t xml:space="preserve">, where current is the same across all resistors, the resistor with the </w:t>
      </w:r>
      <w:r w:rsidR="00F17BEA">
        <w:rPr>
          <w:noProof/>
        </w:rPr>
        <w:t>greater</w:t>
      </w:r>
      <w:r w:rsidR="002F20AD">
        <w:rPr>
          <w:noProof/>
        </w:rPr>
        <w:t xml:space="preserve"> resistance will have a </w:t>
      </w:r>
      <w:r w:rsidR="00F17BEA">
        <w:rPr>
          <w:noProof/>
        </w:rPr>
        <w:t>greater</w:t>
      </w:r>
      <w:r w:rsidR="002F20AD">
        <w:rPr>
          <w:noProof/>
        </w:rPr>
        <w:t xml:space="preserve"> power dissipation. In other words, if current </w:t>
      </w:r>
      <m:oMath>
        <m:r>
          <w:rPr>
            <w:rFonts w:ascii="Cambria Math" w:hAnsi="Cambria Math"/>
            <w:noProof/>
            <w:sz w:val="22"/>
          </w:rPr>
          <m:t>I</m:t>
        </m:r>
      </m:oMath>
      <w:r w:rsidR="002F20AD" w:rsidRPr="00C7181B">
        <w:rPr>
          <w:i/>
          <w:noProof/>
        </w:rPr>
        <w:t xml:space="preserve"> </w:t>
      </w:r>
      <w:r w:rsidR="002F20AD">
        <w:rPr>
          <w:noProof/>
        </w:rPr>
        <w:t xml:space="preserve">stays the same in equation 2), then the greater the resistance, the greater the power dissipation. In the case of a parallel circuit, however, where voltage across the resistors stays the same, the resistor with the greater resistance will have a smaller power dissipation. This can be explained by visualising voltage </w:t>
      </w:r>
      <m:oMath>
        <m:r>
          <w:rPr>
            <w:rFonts w:ascii="Cambria Math" w:hAnsi="Cambria Math"/>
            <w:noProof/>
            <w:sz w:val="22"/>
          </w:rPr>
          <m:t>V</m:t>
        </m:r>
      </m:oMath>
      <w:r w:rsidR="002F20AD">
        <w:rPr>
          <w:noProof/>
        </w:rPr>
        <w:t xml:space="preserve"> as a constant in equation 3) and varying the resistance </w:t>
      </w:r>
      <m:oMath>
        <m:r>
          <w:rPr>
            <w:rFonts w:ascii="Cambria Math" w:hAnsi="Cambria Math"/>
            <w:noProof/>
            <w:sz w:val="22"/>
          </w:rPr>
          <m:t>R</m:t>
        </m:r>
      </m:oMath>
      <w:r w:rsidR="002F20AD">
        <w:rPr>
          <w:noProof/>
        </w:rPr>
        <w:t xml:space="preserve">.  </w:t>
      </w:r>
    </w:p>
    <w:p w14:paraId="791FB6FE" w14:textId="4EAC16C6" w:rsidR="00950A86" w:rsidRDefault="00C5754F" w:rsidP="00DD712D">
      <w:pPr>
        <w:spacing w:after="120"/>
        <w:jc w:val="both"/>
        <w:rPr>
          <w:noProof/>
        </w:rPr>
      </w:pPr>
      <w:r>
        <w:rPr>
          <w:noProof/>
        </w:rPr>
        <w:t>I</w:t>
      </w:r>
      <w:r w:rsidR="00C8359C">
        <w:rPr>
          <w:noProof/>
        </w:rPr>
        <w:t>t</w:t>
      </w:r>
      <w:r>
        <w:rPr>
          <w:noProof/>
        </w:rPr>
        <w:t xml:space="preserve"> is important to remember that </w:t>
      </w:r>
      <w:r w:rsidR="0035482B">
        <w:rPr>
          <w:noProof/>
        </w:rPr>
        <w:t>equation (1)</w:t>
      </w:r>
      <w:r w:rsidR="00081758">
        <w:rPr>
          <w:noProof/>
        </w:rPr>
        <w:t xml:space="preserve"> is the rate of transfer of electrical energy to all </w:t>
      </w:r>
      <w:r w:rsidR="00942CB5">
        <w:rPr>
          <w:noProof/>
        </w:rPr>
        <w:t>forms of</w:t>
      </w:r>
      <w:r w:rsidR="00081758">
        <w:rPr>
          <w:noProof/>
        </w:rPr>
        <w:t xml:space="preserve"> energy. Equation (2) and (3) </w:t>
      </w:r>
      <w:r w:rsidR="00FD0CAA">
        <w:rPr>
          <w:noProof/>
        </w:rPr>
        <w:t xml:space="preserve">gives the rate of transfer of electrical energy to thermal energy </w:t>
      </w:r>
      <w:r w:rsidR="00C8359C">
        <w:rPr>
          <w:noProof/>
        </w:rPr>
        <w:t>for an electrical component with resistance.</w:t>
      </w:r>
      <w:r w:rsidR="007A5AC4">
        <w:rPr>
          <w:noProof/>
        </w:rPr>
        <w:t xml:space="preserve"> </w:t>
      </w:r>
      <w:r w:rsidR="00022E70">
        <w:rPr>
          <w:noProof/>
        </w:rPr>
        <w:t xml:space="preserve">This behaviour of </w:t>
      </w:r>
      <w:r w:rsidR="00031011" w:rsidRPr="00703B19">
        <w:rPr>
          <w:noProof/>
        </w:rPr>
        <w:t>ele</w:t>
      </w:r>
      <w:r w:rsidR="00703B19">
        <w:rPr>
          <w:noProof/>
        </w:rPr>
        <w:t>c</w:t>
      </w:r>
      <w:r w:rsidR="00031011" w:rsidRPr="00703B19">
        <w:rPr>
          <w:noProof/>
        </w:rPr>
        <w:t>tric</w:t>
      </w:r>
      <w:r w:rsidR="00031011">
        <w:rPr>
          <w:noProof/>
        </w:rPr>
        <w:t xml:space="preserve"> current in circuits </w:t>
      </w:r>
      <w:r w:rsidR="00CF276E" w:rsidRPr="00D1320E">
        <w:rPr>
          <w:noProof/>
        </w:rPr>
        <w:t>is used</w:t>
      </w:r>
      <w:r w:rsidR="00CF276E">
        <w:rPr>
          <w:noProof/>
        </w:rPr>
        <w:t xml:space="preserve"> in </w:t>
      </w:r>
      <w:r w:rsidR="00D1320E">
        <w:rPr>
          <w:noProof/>
        </w:rPr>
        <w:t>the design</w:t>
      </w:r>
      <w:r w:rsidR="00703B19">
        <w:rPr>
          <w:noProof/>
        </w:rPr>
        <w:t xml:space="preserve"> </w:t>
      </w:r>
      <w:r w:rsidR="00D1320E">
        <w:rPr>
          <w:noProof/>
        </w:rPr>
        <w:t xml:space="preserve">of </w:t>
      </w:r>
      <w:r w:rsidR="00703B19">
        <w:rPr>
          <w:noProof/>
        </w:rPr>
        <w:t>electric heater</w:t>
      </w:r>
      <w:r w:rsidR="00D1320E">
        <w:rPr>
          <w:noProof/>
        </w:rPr>
        <w:t>s</w:t>
      </w:r>
      <w:r w:rsidR="00703B19">
        <w:rPr>
          <w:noProof/>
        </w:rPr>
        <w:t>.</w:t>
      </w:r>
    </w:p>
    <w:p w14:paraId="3FEBAB38" w14:textId="77777777" w:rsidR="00BF360E" w:rsidRDefault="00BF360E" w:rsidP="00DD712D">
      <w:pPr>
        <w:spacing w:after="120"/>
        <w:jc w:val="both"/>
        <w:rPr>
          <w:rStyle w:val="IntenseReference"/>
          <w:sz w:val="24"/>
        </w:rPr>
      </w:pPr>
    </w:p>
    <w:p w14:paraId="17EBAF37" w14:textId="19A2FCE5" w:rsidR="00356999" w:rsidRDefault="005D712A" w:rsidP="00DD712D">
      <w:pPr>
        <w:spacing w:after="120"/>
        <w:jc w:val="both"/>
        <w:rPr>
          <w:rStyle w:val="IntenseReference"/>
          <w:sz w:val="24"/>
        </w:rPr>
      </w:pPr>
      <w:r>
        <w:rPr>
          <w:b/>
          <w:bCs/>
          <w:smallCaps/>
          <w:noProof/>
          <w:color w:val="5B9BD5" w:themeColor="accent1"/>
          <w:spacing w:val="5"/>
          <w:sz w:val="24"/>
        </w:rPr>
        <w:drawing>
          <wp:anchor distT="0" distB="0" distL="114300" distR="114300" simplePos="0" relativeHeight="251660288" behindDoc="0" locked="0" layoutInCell="1" allowOverlap="1" wp14:anchorId="0C5AD6C7" wp14:editId="0275F46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28800" cy="1219200"/>
            <wp:effectExtent l="0" t="0" r="0" b="0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999">
        <w:rPr>
          <w:rStyle w:val="IntenseReference"/>
          <w:sz w:val="24"/>
        </w:rPr>
        <w:t>Question</w:t>
      </w:r>
      <w:r>
        <w:rPr>
          <w:rStyle w:val="IntenseReference"/>
          <w:sz w:val="24"/>
        </w:rPr>
        <w:t xml:space="preserve"> </w:t>
      </w:r>
      <w:r w:rsidR="00C93646">
        <w:rPr>
          <w:rStyle w:val="IntenseReference"/>
          <w:sz w:val="24"/>
        </w:rPr>
        <w:t>1</w:t>
      </w:r>
    </w:p>
    <w:p w14:paraId="69A0B23A" w14:textId="52D078AD" w:rsidR="00E35707" w:rsidRDefault="00E74716" w:rsidP="00DD712D">
      <w:pPr>
        <w:spacing w:after="120"/>
        <w:jc w:val="both"/>
        <w:rPr>
          <w:noProof/>
        </w:rPr>
      </w:pPr>
      <w:r>
        <w:rPr>
          <w:noProof/>
        </w:rPr>
        <w:t xml:space="preserve">A 30 </w:t>
      </w:r>
      <w:r>
        <w:rPr>
          <w:rFonts w:cs="Arial"/>
          <w:noProof/>
        </w:rPr>
        <w:t>Ω</w:t>
      </w:r>
      <w:r>
        <w:rPr>
          <w:noProof/>
        </w:rPr>
        <w:t xml:space="preserve"> resistor </w:t>
      </w:r>
      <w:r w:rsidRPr="00D1320E">
        <w:rPr>
          <w:noProof/>
        </w:rPr>
        <w:t>is connected</w:t>
      </w:r>
      <w:r>
        <w:rPr>
          <w:noProof/>
        </w:rPr>
        <w:t xml:space="preserve"> to a 9.0 V battery a</w:t>
      </w:r>
      <w:r w:rsidR="006A3C2B">
        <w:rPr>
          <w:noProof/>
        </w:rPr>
        <w:t>s</w:t>
      </w:r>
      <w:r>
        <w:rPr>
          <w:noProof/>
        </w:rPr>
        <w:t xml:space="preserve"> shown on the circuit </w:t>
      </w:r>
      <w:r w:rsidR="001D1058">
        <w:rPr>
          <w:noProof/>
        </w:rPr>
        <w:t xml:space="preserve">on the right. </w:t>
      </w:r>
    </w:p>
    <w:p w14:paraId="1E27EFDD" w14:textId="1BF3ECF3" w:rsidR="0048050B" w:rsidRPr="0048050B" w:rsidRDefault="005D712A" w:rsidP="0048050B">
      <w:pPr>
        <w:pStyle w:val="ListParagraph"/>
        <w:numPr>
          <w:ilvl w:val="0"/>
          <w:numId w:val="26"/>
        </w:numPr>
        <w:spacing w:after="120"/>
        <w:jc w:val="both"/>
        <w:rPr>
          <w:b/>
          <w:bCs/>
          <w:smallCaps/>
          <w:color w:val="5B9BD5" w:themeColor="accent1"/>
          <w:spacing w:val="5"/>
          <w:sz w:val="24"/>
        </w:rPr>
      </w:pPr>
      <w:r>
        <w:rPr>
          <w:noProof/>
        </w:rPr>
        <w:t xml:space="preserve">How much </w:t>
      </w:r>
      <w:r w:rsidR="001D1058">
        <w:rPr>
          <w:noProof/>
        </w:rPr>
        <w:t>work</w:t>
      </w:r>
      <w:r>
        <w:rPr>
          <w:noProof/>
        </w:rPr>
        <w:t xml:space="preserve"> </w:t>
      </w:r>
      <w:r w:rsidRPr="00D1320E">
        <w:rPr>
          <w:noProof/>
        </w:rPr>
        <w:t>is</w:t>
      </w:r>
      <w:r w:rsidR="001D1058" w:rsidRPr="00D1320E">
        <w:rPr>
          <w:noProof/>
        </w:rPr>
        <w:t xml:space="preserve"> done</w:t>
      </w:r>
      <w:r w:rsidR="001D1058">
        <w:rPr>
          <w:noProof/>
        </w:rPr>
        <w:t xml:space="preserve"> </w:t>
      </w:r>
      <w:r w:rsidR="00314B43">
        <w:rPr>
          <w:noProof/>
        </w:rPr>
        <w:t xml:space="preserve">on </w:t>
      </w:r>
      <w:r w:rsidR="0014306E">
        <w:rPr>
          <w:noProof/>
        </w:rPr>
        <w:t xml:space="preserve">moving </w:t>
      </w:r>
      <w:r w:rsidR="00314B43">
        <w:rPr>
          <w:noProof/>
        </w:rPr>
        <w:t xml:space="preserve">an electron </w:t>
      </w:r>
      <w:r w:rsidR="0014306E">
        <w:rPr>
          <w:noProof/>
        </w:rPr>
        <w:t>across the resistor</w:t>
      </w:r>
      <w:r>
        <w:rPr>
          <w:noProof/>
        </w:rPr>
        <w:t>?</w:t>
      </w:r>
    </w:p>
    <w:p w14:paraId="5D51C061" w14:textId="48881C2D" w:rsidR="0048050B" w:rsidRDefault="005D712A" w:rsidP="0066214D">
      <w:pPr>
        <w:pStyle w:val="ListParagraph"/>
        <w:numPr>
          <w:ilvl w:val="0"/>
          <w:numId w:val="26"/>
        </w:numPr>
        <w:spacing w:after="120"/>
        <w:jc w:val="both"/>
        <w:rPr>
          <w:b/>
          <w:bCs/>
          <w:smallCaps/>
          <w:color w:val="5B9BD5" w:themeColor="accent1"/>
          <w:spacing w:val="5"/>
          <w:sz w:val="24"/>
        </w:rPr>
      </w:pPr>
      <w:r>
        <w:rPr>
          <w:noProof/>
        </w:rPr>
        <w:t>What is</w:t>
      </w:r>
      <w:r w:rsidR="00190D5A">
        <w:rPr>
          <w:noProof/>
        </w:rPr>
        <w:t xml:space="preserve"> the rate of energy transferred </w:t>
      </w:r>
      <w:r w:rsidR="00255E61">
        <w:rPr>
          <w:noProof/>
        </w:rPr>
        <w:t>into heat across the resistor</w:t>
      </w:r>
      <w:r>
        <w:rPr>
          <w:noProof/>
        </w:rPr>
        <w:t>?</w:t>
      </w:r>
    </w:p>
    <w:p w14:paraId="56EC2477" w14:textId="03D2EA43" w:rsidR="0066214D" w:rsidRPr="005D712A" w:rsidRDefault="0030323B" w:rsidP="0066214D">
      <w:pPr>
        <w:pStyle w:val="ListParagraph"/>
        <w:numPr>
          <w:ilvl w:val="0"/>
          <w:numId w:val="26"/>
        </w:numPr>
        <w:spacing w:after="120"/>
        <w:jc w:val="both"/>
        <w:rPr>
          <w:b/>
          <w:bCs/>
          <w:smallCaps/>
          <w:color w:val="5B9BD5" w:themeColor="accent1"/>
          <w:spacing w:val="5"/>
          <w:sz w:val="24"/>
        </w:rPr>
      </w:pPr>
      <w:r>
        <w:rPr>
          <w:noProof/>
        </w:rPr>
        <w:t xml:space="preserve">How much thermal energy </w:t>
      </w:r>
      <w:r w:rsidRPr="00D1320E">
        <w:rPr>
          <w:noProof/>
        </w:rPr>
        <w:t xml:space="preserve">is </w:t>
      </w:r>
      <w:r w:rsidR="005D712A" w:rsidRPr="00D1320E">
        <w:rPr>
          <w:noProof/>
        </w:rPr>
        <w:t>produced</w:t>
      </w:r>
      <w:r w:rsidR="005D712A">
        <w:rPr>
          <w:noProof/>
        </w:rPr>
        <w:t xml:space="preserve"> in 1 hour?</w:t>
      </w:r>
    </w:p>
    <w:p w14:paraId="7026ECE9" w14:textId="353B1D5F" w:rsidR="005D712A" w:rsidRPr="007147A6" w:rsidRDefault="007147A6" w:rsidP="004A672A">
      <w:pPr>
        <w:jc w:val="right"/>
        <w:rPr>
          <w:i/>
          <w:noProof/>
          <w:sz w:val="16"/>
        </w:rPr>
      </w:pPr>
      <w:r w:rsidRPr="00F5509A">
        <w:rPr>
          <w:i/>
          <w:noProof/>
          <w:sz w:val="16"/>
        </w:rPr>
        <w:t>a</w:t>
      </w:r>
      <w:r w:rsidR="00C004D0" w:rsidRPr="00F5509A">
        <w:rPr>
          <w:i/>
          <w:noProof/>
          <w:sz w:val="16"/>
        </w:rPr>
        <w:t>ns</w:t>
      </w:r>
      <w:r w:rsidR="00C004D0" w:rsidRPr="007147A6">
        <w:rPr>
          <w:i/>
          <w:noProof/>
          <w:sz w:val="16"/>
        </w:rPr>
        <w:t xml:space="preserve">: </w:t>
      </w:r>
      <w:r w:rsidR="004A672A" w:rsidRPr="007147A6">
        <w:rPr>
          <w:i/>
          <w:noProof/>
          <w:sz w:val="16"/>
        </w:rPr>
        <w:t xml:space="preserve">(a) 9.0 </w:t>
      </w:r>
      <w:r w:rsidR="00794480" w:rsidRPr="007147A6">
        <w:rPr>
          <w:i/>
          <w:noProof/>
          <w:sz w:val="16"/>
        </w:rPr>
        <w:t>J</w:t>
      </w:r>
      <w:r w:rsidR="004A672A" w:rsidRPr="007147A6">
        <w:rPr>
          <w:i/>
          <w:noProof/>
          <w:sz w:val="16"/>
        </w:rPr>
        <w:t xml:space="preserve"> (b) </w:t>
      </w:r>
      <w:r w:rsidR="00794480" w:rsidRPr="007147A6">
        <w:rPr>
          <w:i/>
          <w:noProof/>
          <w:sz w:val="16"/>
        </w:rPr>
        <w:t>2.7 W (c)</w:t>
      </w:r>
      <w:r w:rsidRPr="007147A6">
        <w:rPr>
          <w:i/>
          <w:noProof/>
          <w:sz w:val="16"/>
        </w:rPr>
        <w:t xml:space="preserve"> 9.7 kJ</w:t>
      </w:r>
    </w:p>
    <w:p w14:paraId="65DFB534" w14:textId="77777777" w:rsidR="00BF360E" w:rsidRDefault="00BF360E" w:rsidP="005D712A">
      <w:pPr>
        <w:spacing w:after="120"/>
        <w:jc w:val="both"/>
        <w:rPr>
          <w:rStyle w:val="IntenseReference"/>
          <w:sz w:val="24"/>
        </w:rPr>
      </w:pPr>
    </w:p>
    <w:p w14:paraId="01E3AD20" w14:textId="2CAAC6A4" w:rsidR="007147A6" w:rsidRDefault="00C93646" w:rsidP="005D712A">
      <w:pPr>
        <w:spacing w:after="120"/>
        <w:jc w:val="both"/>
        <w:rPr>
          <w:rStyle w:val="IntenseReference"/>
          <w:sz w:val="24"/>
        </w:rPr>
      </w:pPr>
      <w:r>
        <w:rPr>
          <w:rStyle w:val="IntenseReference"/>
          <w:sz w:val="24"/>
        </w:rPr>
        <w:t>Question 2</w:t>
      </w:r>
    </w:p>
    <w:p w14:paraId="56F2F0CB" w14:textId="752287FB" w:rsidR="00964149" w:rsidRPr="00964149" w:rsidRDefault="00DC6AC2" w:rsidP="00964149">
      <w:pPr>
        <w:spacing w:after="120"/>
        <w:jc w:val="both"/>
        <w:rPr>
          <w:rStyle w:val="IntenseReference"/>
          <w:sz w:val="24"/>
        </w:rPr>
      </w:pPr>
      <w:r>
        <w:rPr>
          <w:noProof/>
        </w:rPr>
        <w:t>Heat is generated in a resistor at a rate of 50 W</w:t>
      </w:r>
      <w:r w:rsidR="00C002E8">
        <w:rPr>
          <w:noProof/>
        </w:rPr>
        <w:t>. If the current running through the resistor is 1.</w:t>
      </w:r>
      <w:r w:rsidR="008B0828">
        <w:rPr>
          <w:noProof/>
        </w:rPr>
        <w:t>5</w:t>
      </w:r>
      <w:r w:rsidR="00C002E8">
        <w:rPr>
          <w:noProof/>
        </w:rPr>
        <w:t xml:space="preserve"> A</w:t>
      </w:r>
      <w:r w:rsidR="00964149">
        <w:rPr>
          <w:noProof/>
        </w:rPr>
        <w:t xml:space="preserve"> what is the </w:t>
      </w:r>
      <w:r w:rsidR="0035415C">
        <w:rPr>
          <w:noProof/>
        </w:rPr>
        <w:t>resistance value of the resistor? What is potential difference across the resistor?</w:t>
      </w:r>
    </w:p>
    <w:p w14:paraId="120F70B5" w14:textId="3AC3FD18" w:rsidR="00C93646" w:rsidRDefault="0035415C" w:rsidP="0035415C">
      <w:pPr>
        <w:spacing w:after="120"/>
        <w:jc w:val="right"/>
        <w:rPr>
          <w:rStyle w:val="IntenseReference"/>
          <w:sz w:val="24"/>
        </w:rPr>
      </w:pPr>
      <w:r>
        <w:rPr>
          <w:i/>
          <w:noProof/>
          <w:sz w:val="16"/>
        </w:rPr>
        <w:t>a</w:t>
      </w:r>
      <w:r w:rsidRPr="00F5509A">
        <w:rPr>
          <w:i/>
          <w:noProof/>
          <w:sz w:val="16"/>
        </w:rPr>
        <w:t>ns</w:t>
      </w:r>
      <w:r>
        <w:rPr>
          <w:i/>
          <w:noProof/>
          <w:sz w:val="16"/>
        </w:rPr>
        <w:t xml:space="preserve">: </w:t>
      </w:r>
      <w:r w:rsidR="00822F83">
        <w:rPr>
          <w:i/>
          <w:noProof/>
          <w:sz w:val="16"/>
        </w:rPr>
        <w:t>R=</w:t>
      </w:r>
      <w:r w:rsidR="00EB3D3B">
        <w:rPr>
          <w:i/>
          <w:noProof/>
          <w:sz w:val="16"/>
        </w:rPr>
        <w:t>22.2</w:t>
      </w:r>
      <w:r w:rsidR="00822F83">
        <w:rPr>
          <w:i/>
          <w:noProof/>
          <w:sz w:val="16"/>
        </w:rPr>
        <w:t xml:space="preserve"> </w:t>
      </w:r>
      <w:r w:rsidR="00822F83">
        <w:rPr>
          <w:rFonts w:cs="Arial"/>
          <w:i/>
          <w:noProof/>
          <w:sz w:val="16"/>
        </w:rPr>
        <w:t>Ω and V=</w:t>
      </w:r>
      <w:r w:rsidR="00BF360E">
        <w:rPr>
          <w:rFonts w:cs="Arial"/>
          <w:i/>
          <w:noProof/>
          <w:sz w:val="16"/>
        </w:rPr>
        <w:t>33.3 V</w:t>
      </w:r>
    </w:p>
    <w:p w14:paraId="0B8A6B3C" w14:textId="77777777" w:rsidR="00090659" w:rsidRDefault="00090659" w:rsidP="005D712A">
      <w:pPr>
        <w:spacing w:after="120"/>
        <w:jc w:val="both"/>
        <w:rPr>
          <w:rStyle w:val="IntenseReference"/>
          <w:sz w:val="24"/>
        </w:rPr>
      </w:pPr>
    </w:p>
    <w:p w14:paraId="0EEEBE68" w14:textId="2B4184A5" w:rsidR="00FD346B" w:rsidRDefault="00FD346B" w:rsidP="005D712A">
      <w:pPr>
        <w:spacing w:after="120"/>
        <w:jc w:val="both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Question </w:t>
      </w:r>
      <w:r w:rsidR="00AE0A4E">
        <w:rPr>
          <w:rStyle w:val="IntenseReference"/>
          <w:sz w:val="24"/>
        </w:rPr>
        <w:t>3</w:t>
      </w:r>
    </w:p>
    <w:p w14:paraId="26171ECA" w14:textId="4702D031" w:rsidR="00FD346B" w:rsidRDefault="00B528D7" w:rsidP="005D712A">
      <w:pPr>
        <w:spacing w:after="120"/>
        <w:jc w:val="both"/>
        <w:rPr>
          <w:noProof/>
        </w:rPr>
      </w:pPr>
      <w:r>
        <w:rPr>
          <w:noProof/>
        </w:rPr>
        <w:t xml:space="preserve">The standard voltage in Australia is </w:t>
      </w:r>
      <w:r w:rsidR="007A6466">
        <w:rPr>
          <w:noProof/>
        </w:rPr>
        <w:t>230 V</w:t>
      </w:r>
      <w:r w:rsidR="00CE5D1B">
        <w:rPr>
          <w:noProof/>
        </w:rPr>
        <w:t xml:space="preserve"> and if a </w:t>
      </w:r>
      <w:r w:rsidR="002D5D16">
        <w:rPr>
          <w:noProof/>
        </w:rPr>
        <w:t>1000</w:t>
      </w:r>
      <w:r w:rsidR="00CE5D1B">
        <w:rPr>
          <w:noProof/>
        </w:rPr>
        <w:t xml:space="preserve"> </w:t>
      </w:r>
      <w:r w:rsidR="00CE5D1B" w:rsidRPr="00D1320E">
        <w:rPr>
          <w:noProof/>
        </w:rPr>
        <w:t xml:space="preserve">W </w:t>
      </w:r>
      <w:r w:rsidR="002D5D16" w:rsidRPr="00D1320E">
        <w:rPr>
          <w:noProof/>
        </w:rPr>
        <w:t>heater</w:t>
      </w:r>
      <w:r w:rsidR="002D5D16">
        <w:rPr>
          <w:noProof/>
        </w:rPr>
        <w:t xml:space="preserve"> </w:t>
      </w:r>
      <w:r w:rsidR="002D5D16" w:rsidRPr="00D1320E">
        <w:rPr>
          <w:noProof/>
        </w:rPr>
        <w:t>is</w:t>
      </w:r>
      <w:r w:rsidR="00CE5D1B" w:rsidRPr="00D1320E">
        <w:rPr>
          <w:noProof/>
        </w:rPr>
        <w:t xml:space="preserve"> </w:t>
      </w:r>
      <w:r w:rsidR="00EB38B9" w:rsidRPr="00D1320E">
        <w:rPr>
          <w:noProof/>
        </w:rPr>
        <w:t>plugged</w:t>
      </w:r>
      <w:r w:rsidR="00EB38B9">
        <w:rPr>
          <w:noProof/>
        </w:rPr>
        <w:t xml:space="preserve"> </w:t>
      </w:r>
      <w:r w:rsidR="00EB38B9" w:rsidRPr="00F5509A">
        <w:rPr>
          <w:noProof/>
        </w:rPr>
        <w:t>into</w:t>
      </w:r>
      <w:r w:rsidR="00EB38B9">
        <w:rPr>
          <w:noProof/>
        </w:rPr>
        <w:t xml:space="preserve"> an outlet</w:t>
      </w:r>
      <w:r w:rsidR="001732EF">
        <w:rPr>
          <w:noProof/>
        </w:rPr>
        <w:t>,</w:t>
      </w:r>
      <w:r w:rsidR="00EB38B9">
        <w:rPr>
          <w:noProof/>
        </w:rPr>
        <w:t xml:space="preserve"> find:</w:t>
      </w:r>
    </w:p>
    <w:p w14:paraId="233A09B8" w14:textId="5C04F907" w:rsidR="00EB38B9" w:rsidRPr="00BF0EE9" w:rsidRDefault="00BF0EE9" w:rsidP="00565156">
      <w:pPr>
        <w:pStyle w:val="ListParagraph"/>
        <w:numPr>
          <w:ilvl w:val="0"/>
          <w:numId w:val="27"/>
        </w:numPr>
        <w:spacing w:after="120"/>
        <w:jc w:val="both"/>
        <w:rPr>
          <w:b/>
          <w:bCs/>
          <w:smallCaps/>
          <w:color w:val="5B9BD5" w:themeColor="accent1"/>
          <w:spacing w:val="5"/>
          <w:sz w:val="24"/>
        </w:rPr>
      </w:pPr>
      <w:r>
        <w:rPr>
          <w:noProof/>
        </w:rPr>
        <w:t xml:space="preserve">The amount of current flowing through the </w:t>
      </w:r>
      <w:r w:rsidR="005811D4">
        <w:rPr>
          <w:noProof/>
        </w:rPr>
        <w:t>heater</w:t>
      </w:r>
    </w:p>
    <w:p w14:paraId="77CA8E22" w14:textId="36F98130" w:rsidR="00BF0EE9" w:rsidRPr="00A3689E" w:rsidRDefault="00A3689E" w:rsidP="00A3689E">
      <w:pPr>
        <w:pStyle w:val="ListParagraph"/>
        <w:numPr>
          <w:ilvl w:val="0"/>
          <w:numId w:val="27"/>
        </w:numPr>
        <w:spacing w:after="120"/>
        <w:jc w:val="both"/>
        <w:rPr>
          <w:b/>
          <w:bCs/>
          <w:smallCaps/>
          <w:color w:val="5B9BD5" w:themeColor="accent1"/>
          <w:spacing w:val="5"/>
          <w:sz w:val="24"/>
        </w:rPr>
      </w:pPr>
      <w:r>
        <w:rPr>
          <w:noProof/>
        </w:rPr>
        <w:t xml:space="preserve">The resistance of the </w:t>
      </w:r>
      <w:r w:rsidR="005811D4">
        <w:rPr>
          <w:noProof/>
        </w:rPr>
        <w:t>heater</w:t>
      </w:r>
    </w:p>
    <w:p w14:paraId="5460297F" w14:textId="63089115" w:rsidR="00A3689E" w:rsidRPr="00066160" w:rsidRDefault="006B26A2" w:rsidP="00A3689E">
      <w:pPr>
        <w:pStyle w:val="ListParagraph"/>
        <w:numPr>
          <w:ilvl w:val="0"/>
          <w:numId w:val="27"/>
        </w:numPr>
        <w:spacing w:after="120"/>
        <w:jc w:val="both"/>
        <w:rPr>
          <w:b/>
          <w:bCs/>
          <w:smallCaps/>
          <w:color w:val="5B9BD5" w:themeColor="accent1"/>
          <w:spacing w:val="5"/>
          <w:sz w:val="24"/>
        </w:rPr>
      </w:pPr>
      <w:r>
        <w:rPr>
          <w:noProof/>
        </w:rPr>
        <w:t xml:space="preserve">The total cost </w:t>
      </w:r>
      <w:r w:rsidR="00701241">
        <w:rPr>
          <w:noProof/>
        </w:rPr>
        <w:t xml:space="preserve">of </w:t>
      </w:r>
      <w:r w:rsidR="00810764">
        <w:rPr>
          <w:noProof/>
        </w:rPr>
        <w:t>continuously running the bulb for</w:t>
      </w:r>
      <w:r w:rsidR="000C1C1A">
        <w:rPr>
          <w:noProof/>
        </w:rPr>
        <w:t xml:space="preserve"> </w:t>
      </w:r>
      <w:r w:rsidR="00D1320E">
        <w:rPr>
          <w:noProof/>
        </w:rPr>
        <w:t>seven</w:t>
      </w:r>
      <w:r w:rsidR="00066160">
        <w:rPr>
          <w:noProof/>
        </w:rPr>
        <w:t xml:space="preserve"> days</w:t>
      </w:r>
      <w:r w:rsidR="00BD6057">
        <w:rPr>
          <w:noProof/>
        </w:rPr>
        <w:t xml:space="preserve"> if </w:t>
      </w:r>
      <w:r w:rsidR="001E5686">
        <w:rPr>
          <w:noProof/>
        </w:rPr>
        <w:t xml:space="preserve">it cost </w:t>
      </w:r>
      <w:r w:rsidR="001E5686">
        <w:t>12.5 c</w:t>
      </w:r>
      <w:r w:rsidR="00AE0A4E">
        <w:t>ents</w:t>
      </w:r>
      <w:r w:rsidR="001E5686">
        <w:t>/</w:t>
      </w:r>
      <w:r w:rsidR="00066160">
        <w:t>(</w:t>
      </w:r>
      <w:proofErr w:type="spellStart"/>
      <w:r w:rsidR="001E5686">
        <w:t>kW</w:t>
      </w:r>
      <w:r w:rsidR="00066160">
        <w:t>.h</w:t>
      </w:r>
      <w:proofErr w:type="spellEnd"/>
      <w:r w:rsidR="00066160">
        <w:t>)</w:t>
      </w:r>
    </w:p>
    <w:p w14:paraId="3185BA95" w14:textId="1A10F5CF" w:rsidR="00066160" w:rsidRDefault="00066160" w:rsidP="00066160">
      <w:pPr>
        <w:spacing w:after="120"/>
        <w:jc w:val="right"/>
        <w:rPr>
          <w:i/>
          <w:noProof/>
          <w:sz w:val="16"/>
        </w:rPr>
      </w:pPr>
      <w:r w:rsidRPr="00D1320E">
        <w:rPr>
          <w:i/>
          <w:noProof/>
          <w:sz w:val="16"/>
        </w:rPr>
        <w:t>ans</w:t>
      </w:r>
      <w:r w:rsidRPr="007147A6">
        <w:rPr>
          <w:i/>
          <w:noProof/>
          <w:sz w:val="16"/>
        </w:rPr>
        <w:t xml:space="preserve">: (a) </w:t>
      </w:r>
      <w:r w:rsidR="00B606CB">
        <w:rPr>
          <w:i/>
          <w:noProof/>
          <w:sz w:val="16"/>
        </w:rPr>
        <w:t>4.3 A</w:t>
      </w:r>
      <w:r w:rsidRPr="007147A6">
        <w:rPr>
          <w:i/>
          <w:noProof/>
          <w:sz w:val="16"/>
        </w:rPr>
        <w:t xml:space="preserve"> (b)</w:t>
      </w:r>
      <w:r w:rsidR="00B606CB">
        <w:rPr>
          <w:i/>
          <w:noProof/>
          <w:sz w:val="16"/>
        </w:rPr>
        <w:t xml:space="preserve"> 53.5 </w:t>
      </w:r>
      <w:r w:rsidR="00B606CB">
        <w:rPr>
          <w:rFonts w:cs="Arial"/>
          <w:i/>
          <w:noProof/>
          <w:sz w:val="16"/>
        </w:rPr>
        <w:t>Ω</w:t>
      </w:r>
      <w:r w:rsidR="00B606CB">
        <w:rPr>
          <w:i/>
          <w:noProof/>
          <w:sz w:val="16"/>
        </w:rPr>
        <w:t xml:space="preserve"> (c)</w:t>
      </w:r>
      <w:r w:rsidR="00FE7D46">
        <w:rPr>
          <w:i/>
          <w:noProof/>
          <w:sz w:val="16"/>
        </w:rPr>
        <w:t xml:space="preserve"> </w:t>
      </w:r>
      <w:r w:rsidR="00022E70">
        <w:rPr>
          <w:i/>
          <w:noProof/>
          <w:sz w:val="16"/>
        </w:rPr>
        <w:t>$21.00</w:t>
      </w:r>
    </w:p>
    <w:p w14:paraId="17B2CFEE" w14:textId="2D668561" w:rsidR="00090659" w:rsidRDefault="00090659" w:rsidP="00066160">
      <w:pPr>
        <w:spacing w:after="120"/>
        <w:jc w:val="right"/>
        <w:rPr>
          <w:rStyle w:val="IntenseReference"/>
          <w:sz w:val="24"/>
        </w:rPr>
      </w:pPr>
    </w:p>
    <w:p w14:paraId="1176C308" w14:textId="1C93657A" w:rsidR="000455A8" w:rsidRDefault="000455A8" w:rsidP="000455A8">
      <w:pPr>
        <w:spacing w:after="120"/>
        <w:jc w:val="both"/>
        <w:rPr>
          <w:rStyle w:val="IntenseReference"/>
          <w:sz w:val="24"/>
        </w:rPr>
      </w:pPr>
      <w:r>
        <w:rPr>
          <w:rStyle w:val="IntenseReference"/>
          <w:sz w:val="24"/>
        </w:rPr>
        <w:t>Question 4</w:t>
      </w:r>
      <w:r w:rsidR="001732EF">
        <w:rPr>
          <w:rStyle w:val="IntenseReference"/>
          <w:sz w:val="24"/>
        </w:rPr>
        <w:t xml:space="preserve"> Internet Research</w:t>
      </w:r>
    </w:p>
    <w:p w14:paraId="5117A803" w14:textId="1586827E" w:rsidR="00090659" w:rsidRDefault="001732EF" w:rsidP="002F20AD">
      <w:pPr>
        <w:pStyle w:val="ListParagraph"/>
        <w:numPr>
          <w:ilvl w:val="0"/>
          <w:numId w:val="29"/>
        </w:numPr>
        <w:spacing w:after="120"/>
        <w:rPr>
          <w:noProof/>
        </w:rPr>
      </w:pPr>
      <w:r>
        <w:rPr>
          <w:noProof/>
        </w:rPr>
        <w:t>Investigate the physics of fireworks in terms of energy conversions. How many energy conversions can you list?</w:t>
      </w:r>
    </w:p>
    <w:p w14:paraId="2D91713B" w14:textId="70D1DE5B" w:rsidR="001732EF" w:rsidRPr="004D63F8" w:rsidRDefault="00F653E8" w:rsidP="00090659">
      <w:pPr>
        <w:pStyle w:val="ListParagraph"/>
        <w:numPr>
          <w:ilvl w:val="0"/>
          <w:numId w:val="29"/>
        </w:numPr>
        <w:spacing w:after="120"/>
        <w:rPr>
          <w:rStyle w:val="IntenseReference"/>
          <w:sz w:val="24"/>
        </w:rPr>
      </w:pPr>
      <w:r>
        <w:rPr>
          <w:noProof/>
        </w:rPr>
        <w:t xml:space="preserve">Research the power consumption of common household appliances. Pick one appliance and study the energy rating of that appliance. </w:t>
      </w:r>
      <w:r w:rsidR="00FC1833">
        <w:rPr>
          <w:noProof/>
        </w:rPr>
        <w:t xml:space="preserve">What does the star rating mean? </w:t>
      </w:r>
      <w:r>
        <w:rPr>
          <w:noProof/>
        </w:rPr>
        <w:t xml:space="preserve"> </w:t>
      </w:r>
      <w:bookmarkStart w:id="0" w:name="_GoBack"/>
      <w:bookmarkEnd w:id="0"/>
      <w:r w:rsidR="001732EF" w:rsidRPr="004D63F8">
        <w:rPr>
          <w:rStyle w:val="IntenseReference"/>
          <w:sz w:val="24"/>
        </w:rPr>
        <w:t xml:space="preserve"> </w:t>
      </w:r>
    </w:p>
    <w:sectPr w:rsidR="001732EF" w:rsidRPr="004D63F8" w:rsidSect="0060404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E6985" w14:textId="77777777" w:rsidR="00B13381" w:rsidRDefault="00B13381">
      <w:r>
        <w:separator/>
      </w:r>
    </w:p>
  </w:endnote>
  <w:endnote w:type="continuationSeparator" w:id="0">
    <w:p w14:paraId="3A04A6E0" w14:textId="77777777" w:rsidR="00B13381" w:rsidRDefault="00B1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C6D1" w14:textId="226B5FA1" w:rsidR="00790E45" w:rsidRDefault="00790E45" w:rsidP="004328C6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>Jeffry Setiadi and Arunima Malik, School of Physics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D63F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1D3DD" w14:textId="057BD796" w:rsidR="00790E45" w:rsidRDefault="00790E45">
    <w:pPr>
      <w:pStyle w:val="Footer"/>
    </w:pPr>
    <w:r>
      <w:t>Jeffry Setiadi</w:t>
    </w:r>
    <w:r w:rsidR="00AF744F">
      <w:t xml:space="preserve"> and Arunima Malik</w:t>
    </w:r>
    <w:r>
      <w:t>, School of Physics</w:t>
    </w:r>
    <w:r>
      <w:tab/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864E4" w14:textId="77777777" w:rsidR="00B13381" w:rsidRDefault="00B13381">
      <w:r>
        <w:separator/>
      </w:r>
    </w:p>
  </w:footnote>
  <w:footnote w:type="continuationSeparator" w:id="0">
    <w:p w14:paraId="3319FEE4" w14:textId="77777777" w:rsidR="00B13381" w:rsidRDefault="00B1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AC711" w14:textId="77777777" w:rsidR="00790E45" w:rsidRPr="00BE0B4B" w:rsidRDefault="00790E45" w:rsidP="0060404C">
    <w:pPr>
      <w:tabs>
        <w:tab w:val="left" w:pos="142"/>
      </w:tabs>
      <w:rPr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0486971" wp14:editId="6501CF8B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3" name="Picture 3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3CC11" w14:textId="2AF2B4AA" w:rsidR="00790E45" w:rsidRDefault="00790E45" w:rsidP="0060404C">
    <w:pPr>
      <w:pStyle w:val="HeaderFirstPage"/>
      <w:spacing w:before="240"/>
    </w:pPr>
    <w:r>
      <w:t>HSC Physics Module 4 – Electricity and Magnetism</w:t>
    </w:r>
    <w:r>
      <w:br/>
      <w:t xml:space="preserve">Electric Field – </w:t>
    </w:r>
    <w:r w:rsidR="008456BC">
      <w:t>Heating Effects</w:t>
    </w:r>
  </w:p>
  <w:p w14:paraId="549CEB92" w14:textId="753E91DD" w:rsidR="00790E45" w:rsidRPr="006357E0" w:rsidRDefault="00790E45" w:rsidP="004328C6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627D0" w14:textId="77777777" w:rsidR="00790E45" w:rsidRPr="00BE0B4B" w:rsidRDefault="00790E45" w:rsidP="004328C6">
    <w:pPr>
      <w:tabs>
        <w:tab w:val="left" w:pos="142"/>
      </w:tabs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2E1B9" wp14:editId="31DA4E40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4" name="Picture 4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24768" w14:textId="56F142C7" w:rsidR="00790E45" w:rsidRDefault="00790E45" w:rsidP="004328C6">
    <w:pPr>
      <w:pStyle w:val="HeaderFirstPage"/>
      <w:spacing w:before="240"/>
    </w:pPr>
    <w:r>
      <w:t>HSC Physics Module 4 – Electricity and Magnetism</w:t>
    </w:r>
    <w:r>
      <w:br/>
      <w:t xml:space="preserve">Electric Circuits – </w:t>
    </w:r>
    <w:r w:rsidR="008D454C">
      <w:t>Heating Effects</w:t>
    </w:r>
  </w:p>
  <w:p w14:paraId="1AFA2964" w14:textId="77777777" w:rsidR="00790E45" w:rsidRDefault="00790E45" w:rsidP="004328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CAF"/>
    <w:multiLevelType w:val="hybridMultilevel"/>
    <w:tmpl w:val="384AD924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7430"/>
    <w:multiLevelType w:val="hybridMultilevel"/>
    <w:tmpl w:val="8EFCF9CA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5DCA"/>
    <w:multiLevelType w:val="hybridMultilevel"/>
    <w:tmpl w:val="581463C8"/>
    <w:lvl w:ilvl="0" w:tplc="46384F4E">
      <w:start w:val="1"/>
      <w:numFmt w:val="bullet"/>
      <w:lvlText w:val=""/>
      <w:lvlJc w:val="left"/>
      <w:pPr>
        <w:ind w:left="77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C75779F"/>
    <w:multiLevelType w:val="hybridMultilevel"/>
    <w:tmpl w:val="9CA4ED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50AEF"/>
    <w:multiLevelType w:val="hybridMultilevel"/>
    <w:tmpl w:val="09763714"/>
    <w:lvl w:ilvl="0" w:tplc="947CC6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179A0"/>
    <w:multiLevelType w:val="hybridMultilevel"/>
    <w:tmpl w:val="6164A64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E4560"/>
    <w:multiLevelType w:val="hybridMultilevel"/>
    <w:tmpl w:val="4DC4E6D6"/>
    <w:lvl w:ilvl="0" w:tplc="46384F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8B7565"/>
    <w:multiLevelType w:val="hybridMultilevel"/>
    <w:tmpl w:val="E496D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442006"/>
    <w:multiLevelType w:val="hybridMultilevel"/>
    <w:tmpl w:val="73A29994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12650A"/>
    <w:multiLevelType w:val="hybridMultilevel"/>
    <w:tmpl w:val="F3A46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C6C4E"/>
    <w:multiLevelType w:val="hybridMultilevel"/>
    <w:tmpl w:val="B5CE2BCC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4760D"/>
    <w:multiLevelType w:val="hybridMultilevel"/>
    <w:tmpl w:val="52645EEE"/>
    <w:lvl w:ilvl="0" w:tplc="4A5E53BA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730EF"/>
    <w:multiLevelType w:val="hybridMultilevel"/>
    <w:tmpl w:val="3C52A0D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62A9A"/>
    <w:multiLevelType w:val="hybridMultilevel"/>
    <w:tmpl w:val="BE426310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17A0"/>
    <w:multiLevelType w:val="hybridMultilevel"/>
    <w:tmpl w:val="7DCA3D90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040C7"/>
    <w:multiLevelType w:val="hybridMultilevel"/>
    <w:tmpl w:val="B142CFF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172FF"/>
    <w:multiLevelType w:val="hybridMultilevel"/>
    <w:tmpl w:val="1B1A1842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E1635"/>
    <w:multiLevelType w:val="hybridMultilevel"/>
    <w:tmpl w:val="4DC6F808"/>
    <w:lvl w:ilvl="0" w:tplc="4A5E53BA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11090"/>
    <w:multiLevelType w:val="hybridMultilevel"/>
    <w:tmpl w:val="ADD668F6"/>
    <w:lvl w:ilvl="0" w:tplc="46384F4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6A64D4"/>
    <w:multiLevelType w:val="multilevel"/>
    <w:tmpl w:val="CC54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97892"/>
    <w:multiLevelType w:val="hybridMultilevel"/>
    <w:tmpl w:val="AB02F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36C98"/>
    <w:multiLevelType w:val="hybridMultilevel"/>
    <w:tmpl w:val="9BF8EB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E408E"/>
    <w:multiLevelType w:val="hybridMultilevel"/>
    <w:tmpl w:val="6F3CC7E8"/>
    <w:lvl w:ilvl="0" w:tplc="46384F4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E50858"/>
    <w:multiLevelType w:val="hybridMultilevel"/>
    <w:tmpl w:val="806C5656"/>
    <w:lvl w:ilvl="0" w:tplc="46384F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D5D18"/>
    <w:multiLevelType w:val="hybridMultilevel"/>
    <w:tmpl w:val="C136B786"/>
    <w:lvl w:ilvl="0" w:tplc="277035C2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2260E"/>
    <w:multiLevelType w:val="hybridMultilevel"/>
    <w:tmpl w:val="DA5EE760"/>
    <w:lvl w:ilvl="0" w:tplc="F852FE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D53CC"/>
    <w:multiLevelType w:val="hybridMultilevel"/>
    <w:tmpl w:val="1E2E2FA6"/>
    <w:lvl w:ilvl="0" w:tplc="947CC6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E4659"/>
    <w:multiLevelType w:val="hybridMultilevel"/>
    <w:tmpl w:val="067637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A70B5"/>
    <w:multiLevelType w:val="hybridMultilevel"/>
    <w:tmpl w:val="6FC2EF8C"/>
    <w:lvl w:ilvl="0" w:tplc="947CC6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3"/>
  </w:num>
  <w:num w:numId="4">
    <w:abstractNumId w:val="19"/>
  </w:num>
  <w:num w:numId="5">
    <w:abstractNumId w:val="22"/>
  </w:num>
  <w:num w:numId="6">
    <w:abstractNumId w:val="1"/>
  </w:num>
  <w:num w:numId="7">
    <w:abstractNumId w:val="16"/>
  </w:num>
  <w:num w:numId="8">
    <w:abstractNumId w:val="15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18"/>
  </w:num>
  <w:num w:numId="17">
    <w:abstractNumId w:val="25"/>
  </w:num>
  <w:num w:numId="18">
    <w:abstractNumId w:val="0"/>
  </w:num>
  <w:num w:numId="19">
    <w:abstractNumId w:val="10"/>
  </w:num>
  <w:num w:numId="20">
    <w:abstractNumId w:val="27"/>
  </w:num>
  <w:num w:numId="21">
    <w:abstractNumId w:val="3"/>
  </w:num>
  <w:num w:numId="22">
    <w:abstractNumId w:val="20"/>
  </w:num>
  <w:num w:numId="23">
    <w:abstractNumId w:val="4"/>
  </w:num>
  <w:num w:numId="24">
    <w:abstractNumId w:val="26"/>
  </w:num>
  <w:num w:numId="25">
    <w:abstractNumId w:val="28"/>
  </w:num>
  <w:num w:numId="26">
    <w:abstractNumId w:val="24"/>
  </w:num>
  <w:num w:numId="27">
    <w:abstractNumId w:val="11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MDIwsTQxNDcyNTBW0lEKTi0uzszPAykwMq0FAGuEXkYtAAAA"/>
  </w:docVars>
  <w:rsids>
    <w:rsidRoot w:val="00AF51B2"/>
    <w:rsid w:val="00000E7E"/>
    <w:rsid w:val="00004147"/>
    <w:rsid w:val="00005D0D"/>
    <w:rsid w:val="00016BE3"/>
    <w:rsid w:val="000221E9"/>
    <w:rsid w:val="00022E70"/>
    <w:rsid w:val="00031011"/>
    <w:rsid w:val="00032BC3"/>
    <w:rsid w:val="000455A8"/>
    <w:rsid w:val="00050AEE"/>
    <w:rsid w:val="000510B2"/>
    <w:rsid w:val="000526F3"/>
    <w:rsid w:val="00061F00"/>
    <w:rsid w:val="00066160"/>
    <w:rsid w:val="00080AC9"/>
    <w:rsid w:val="00081758"/>
    <w:rsid w:val="00081F9D"/>
    <w:rsid w:val="000872CA"/>
    <w:rsid w:val="00090659"/>
    <w:rsid w:val="000922BC"/>
    <w:rsid w:val="00093F68"/>
    <w:rsid w:val="00095349"/>
    <w:rsid w:val="00095708"/>
    <w:rsid w:val="000B0757"/>
    <w:rsid w:val="000B10EC"/>
    <w:rsid w:val="000C1C1A"/>
    <w:rsid w:val="000C4076"/>
    <w:rsid w:val="000C600E"/>
    <w:rsid w:val="000D4676"/>
    <w:rsid w:val="000D68B3"/>
    <w:rsid w:val="000F23A0"/>
    <w:rsid w:val="000F6B47"/>
    <w:rsid w:val="00103BD4"/>
    <w:rsid w:val="00104CB9"/>
    <w:rsid w:val="0012317F"/>
    <w:rsid w:val="0013239D"/>
    <w:rsid w:val="00133079"/>
    <w:rsid w:val="00134877"/>
    <w:rsid w:val="00135199"/>
    <w:rsid w:val="0014130B"/>
    <w:rsid w:val="0014306E"/>
    <w:rsid w:val="00143D34"/>
    <w:rsid w:val="00150D01"/>
    <w:rsid w:val="00152A38"/>
    <w:rsid w:val="001643D5"/>
    <w:rsid w:val="00173219"/>
    <w:rsid w:val="001732EF"/>
    <w:rsid w:val="00174008"/>
    <w:rsid w:val="00182332"/>
    <w:rsid w:val="00185A0E"/>
    <w:rsid w:val="00190760"/>
    <w:rsid w:val="00190ABF"/>
    <w:rsid w:val="00190D5A"/>
    <w:rsid w:val="00193641"/>
    <w:rsid w:val="001A2737"/>
    <w:rsid w:val="001A4178"/>
    <w:rsid w:val="001B1513"/>
    <w:rsid w:val="001B1646"/>
    <w:rsid w:val="001B4A83"/>
    <w:rsid w:val="001B6DCD"/>
    <w:rsid w:val="001C79CF"/>
    <w:rsid w:val="001D0A2B"/>
    <w:rsid w:val="001D1058"/>
    <w:rsid w:val="001D33FC"/>
    <w:rsid w:val="001D3DC4"/>
    <w:rsid w:val="001E06A2"/>
    <w:rsid w:val="001E23A2"/>
    <w:rsid w:val="001E2FED"/>
    <w:rsid w:val="001E5686"/>
    <w:rsid w:val="001E5EA6"/>
    <w:rsid w:val="001E6605"/>
    <w:rsid w:val="001F64F1"/>
    <w:rsid w:val="001F7E70"/>
    <w:rsid w:val="002026D7"/>
    <w:rsid w:val="002040AF"/>
    <w:rsid w:val="00206947"/>
    <w:rsid w:val="00231768"/>
    <w:rsid w:val="00233F21"/>
    <w:rsid w:val="00236771"/>
    <w:rsid w:val="00240CBB"/>
    <w:rsid w:val="002422F5"/>
    <w:rsid w:val="00247D68"/>
    <w:rsid w:val="00255549"/>
    <w:rsid w:val="00255E61"/>
    <w:rsid w:val="00264DC2"/>
    <w:rsid w:val="00266C9C"/>
    <w:rsid w:val="00274263"/>
    <w:rsid w:val="00274C9D"/>
    <w:rsid w:val="00277341"/>
    <w:rsid w:val="00285BB7"/>
    <w:rsid w:val="00292050"/>
    <w:rsid w:val="0029373B"/>
    <w:rsid w:val="00294F04"/>
    <w:rsid w:val="002968A7"/>
    <w:rsid w:val="00297379"/>
    <w:rsid w:val="002B4E24"/>
    <w:rsid w:val="002C359C"/>
    <w:rsid w:val="002C4F00"/>
    <w:rsid w:val="002D10FB"/>
    <w:rsid w:val="002D5D16"/>
    <w:rsid w:val="002D7C59"/>
    <w:rsid w:val="002E063D"/>
    <w:rsid w:val="002E16B0"/>
    <w:rsid w:val="002E743E"/>
    <w:rsid w:val="002F20AD"/>
    <w:rsid w:val="002F4E10"/>
    <w:rsid w:val="002F5C9C"/>
    <w:rsid w:val="00302BAC"/>
    <w:rsid w:val="0030323B"/>
    <w:rsid w:val="0030403A"/>
    <w:rsid w:val="00307E23"/>
    <w:rsid w:val="003117B7"/>
    <w:rsid w:val="00312D07"/>
    <w:rsid w:val="00314B43"/>
    <w:rsid w:val="00317A46"/>
    <w:rsid w:val="00326FA9"/>
    <w:rsid w:val="00331BB9"/>
    <w:rsid w:val="00333105"/>
    <w:rsid w:val="003359A9"/>
    <w:rsid w:val="00336688"/>
    <w:rsid w:val="00343253"/>
    <w:rsid w:val="00350992"/>
    <w:rsid w:val="0035415C"/>
    <w:rsid w:val="0035426C"/>
    <w:rsid w:val="0035482B"/>
    <w:rsid w:val="00355636"/>
    <w:rsid w:val="00356999"/>
    <w:rsid w:val="00374A59"/>
    <w:rsid w:val="00375537"/>
    <w:rsid w:val="00375FBE"/>
    <w:rsid w:val="00381130"/>
    <w:rsid w:val="003838CA"/>
    <w:rsid w:val="003879D1"/>
    <w:rsid w:val="00396B5C"/>
    <w:rsid w:val="00396D14"/>
    <w:rsid w:val="003A2AA1"/>
    <w:rsid w:val="003A2BA8"/>
    <w:rsid w:val="003A4964"/>
    <w:rsid w:val="003B392D"/>
    <w:rsid w:val="003B3C16"/>
    <w:rsid w:val="003C1525"/>
    <w:rsid w:val="003C1C2B"/>
    <w:rsid w:val="003C3230"/>
    <w:rsid w:val="003C400F"/>
    <w:rsid w:val="003D4297"/>
    <w:rsid w:val="003D431B"/>
    <w:rsid w:val="003D49FD"/>
    <w:rsid w:val="003D7DF4"/>
    <w:rsid w:val="003E2EC9"/>
    <w:rsid w:val="003E3A97"/>
    <w:rsid w:val="003E4210"/>
    <w:rsid w:val="003E4C38"/>
    <w:rsid w:val="003E5E8A"/>
    <w:rsid w:val="003E71A4"/>
    <w:rsid w:val="003F204A"/>
    <w:rsid w:val="003F2B34"/>
    <w:rsid w:val="003F4419"/>
    <w:rsid w:val="003F4EE5"/>
    <w:rsid w:val="00402E79"/>
    <w:rsid w:val="00404D1D"/>
    <w:rsid w:val="00410A1B"/>
    <w:rsid w:val="00425D26"/>
    <w:rsid w:val="00426E58"/>
    <w:rsid w:val="00432897"/>
    <w:rsid w:val="004328C6"/>
    <w:rsid w:val="00433049"/>
    <w:rsid w:val="00443A7C"/>
    <w:rsid w:val="004505BA"/>
    <w:rsid w:val="004523F6"/>
    <w:rsid w:val="0045417D"/>
    <w:rsid w:val="00455C00"/>
    <w:rsid w:val="00462814"/>
    <w:rsid w:val="004669C1"/>
    <w:rsid w:val="00467DD4"/>
    <w:rsid w:val="00470603"/>
    <w:rsid w:val="00471F2E"/>
    <w:rsid w:val="004802EF"/>
    <w:rsid w:val="0048050B"/>
    <w:rsid w:val="00485070"/>
    <w:rsid w:val="00485462"/>
    <w:rsid w:val="004910A4"/>
    <w:rsid w:val="004A1B46"/>
    <w:rsid w:val="004A3F50"/>
    <w:rsid w:val="004A61A3"/>
    <w:rsid w:val="004A672A"/>
    <w:rsid w:val="004B159A"/>
    <w:rsid w:val="004B6598"/>
    <w:rsid w:val="004B6791"/>
    <w:rsid w:val="004C26D8"/>
    <w:rsid w:val="004C2FA2"/>
    <w:rsid w:val="004C3995"/>
    <w:rsid w:val="004D63F8"/>
    <w:rsid w:val="004E04C7"/>
    <w:rsid w:val="004E2773"/>
    <w:rsid w:val="004E2C4B"/>
    <w:rsid w:val="004E3460"/>
    <w:rsid w:val="004E3B72"/>
    <w:rsid w:val="004E3CE4"/>
    <w:rsid w:val="004E3D70"/>
    <w:rsid w:val="004F0D70"/>
    <w:rsid w:val="004F1FA3"/>
    <w:rsid w:val="004F2E49"/>
    <w:rsid w:val="004F5CF7"/>
    <w:rsid w:val="00500618"/>
    <w:rsid w:val="00500819"/>
    <w:rsid w:val="00504371"/>
    <w:rsid w:val="00506730"/>
    <w:rsid w:val="00513C23"/>
    <w:rsid w:val="00515B99"/>
    <w:rsid w:val="005171C7"/>
    <w:rsid w:val="005177F9"/>
    <w:rsid w:val="00517CED"/>
    <w:rsid w:val="0052297A"/>
    <w:rsid w:val="005241E6"/>
    <w:rsid w:val="0052551C"/>
    <w:rsid w:val="00527265"/>
    <w:rsid w:val="0053432B"/>
    <w:rsid w:val="00535346"/>
    <w:rsid w:val="00540528"/>
    <w:rsid w:val="00542665"/>
    <w:rsid w:val="005444C8"/>
    <w:rsid w:val="00546C7E"/>
    <w:rsid w:val="00547911"/>
    <w:rsid w:val="00555298"/>
    <w:rsid w:val="0055712F"/>
    <w:rsid w:val="0056055D"/>
    <w:rsid w:val="005649F2"/>
    <w:rsid w:val="00565156"/>
    <w:rsid w:val="00565461"/>
    <w:rsid w:val="00566177"/>
    <w:rsid w:val="00567CCB"/>
    <w:rsid w:val="00571C7E"/>
    <w:rsid w:val="00572694"/>
    <w:rsid w:val="00573EB6"/>
    <w:rsid w:val="00573FF7"/>
    <w:rsid w:val="0057447F"/>
    <w:rsid w:val="00577DAA"/>
    <w:rsid w:val="005811D4"/>
    <w:rsid w:val="00581CE3"/>
    <w:rsid w:val="00581FC2"/>
    <w:rsid w:val="00583DD9"/>
    <w:rsid w:val="00585B54"/>
    <w:rsid w:val="005860B5"/>
    <w:rsid w:val="005924EB"/>
    <w:rsid w:val="00592771"/>
    <w:rsid w:val="00592F0D"/>
    <w:rsid w:val="0059307C"/>
    <w:rsid w:val="00593EA6"/>
    <w:rsid w:val="0059446D"/>
    <w:rsid w:val="0059665F"/>
    <w:rsid w:val="005A3604"/>
    <w:rsid w:val="005B02FA"/>
    <w:rsid w:val="005B1D3F"/>
    <w:rsid w:val="005B2966"/>
    <w:rsid w:val="005B3440"/>
    <w:rsid w:val="005B44CF"/>
    <w:rsid w:val="005B4CED"/>
    <w:rsid w:val="005C3644"/>
    <w:rsid w:val="005C3E3C"/>
    <w:rsid w:val="005C5740"/>
    <w:rsid w:val="005C7177"/>
    <w:rsid w:val="005D23A6"/>
    <w:rsid w:val="005D27F5"/>
    <w:rsid w:val="005D2AA1"/>
    <w:rsid w:val="005D3814"/>
    <w:rsid w:val="005D712A"/>
    <w:rsid w:val="005D7EF0"/>
    <w:rsid w:val="005E08C1"/>
    <w:rsid w:val="005E47A4"/>
    <w:rsid w:val="005E5F81"/>
    <w:rsid w:val="0060404C"/>
    <w:rsid w:val="00606B6A"/>
    <w:rsid w:val="00610958"/>
    <w:rsid w:val="00611686"/>
    <w:rsid w:val="00613ADB"/>
    <w:rsid w:val="00613D34"/>
    <w:rsid w:val="00614FC1"/>
    <w:rsid w:val="006259C3"/>
    <w:rsid w:val="00626A14"/>
    <w:rsid w:val="006303F1"/>
    <w:rsid w:val="006306BF"/>
    <w:rsid w:val="006334B6"/>
    <w:rsid w:val="00637B52"/>
    <w:rsid w:val="00640192"/>
    <w:rsid w:val="00640319"/>
    <w:rsid w:val="00644DB1"/>
    <w:rsid w:val="006464A1"/>
    <w:rsid w:val="00647BB6"/>
    <w:rsid w:val="00651928"/>
    <w:rsid w:val="00655659"/>
    <w:rsid w:val="0066214D"/>
    <w:rsid w:val="006668B0"/>
    <w:rsid w:val="00667B46"/>
    <w:rsid w:val="0067334F"/>
    <w:rsid w:val="00673641"/>
    <w:rsid w:val="00677ED6"/>
    <w:rsid w:val="0068020D"/>
    <w:rsid w:val="00683524"/>
    <w:rsid w:val="00684F27"/>
    <w:rsid w:val="006863F7"/>
    <w:rsid w:val="00686691"/>
    <w:rsid w:val="00686DA0"/>
    <w:rsid w:val="00687EFA"/>
    <w:rsid w:val="0069303F"/>
    <w:rsid w:val="006976F1"/>
    <w:rsid w:val="006A0449"/>
    <w:rsid w:val="006A3C2B"/>
    <w:rsid w:val="006A4792"/>
    <w:rsid w:val="006A5642"/>
    <w:rsid w:val="006A5DC2"/>
    <w:rsid w:val="006B1D0C"/>
    <w:rsid w:val="006B26A2"/>
    <w:rsid w:val="006B332B"/>
    <w:rsid w:val="006B520F"/>
    <w:rsid w:val="006B78FB"/>
    <w:rsid w:val="006C2E46"/>
    <w:rsid w:val="006D3062"/>
    <w:rsid w:val="006E0671"/>
    <w:rsid w:val="006E69E7"/>
    <w:rsid w:val="006F15B6"/>
    <w:rsid w:val="006F1C2B"/>
    <w:rsid w:val="006F316F"/>
    <w:rsid w:val="006F4A2B"/>
    <w:rsid w:val="006F512A"/>
    <w:rsid w:val="006F6F7D"/>
    <w:rsid w:val="00701241"/>
    <w:rsid w:val="007037CA"/>
    <w:rsid w:val="00703B19"/>
    <w:rsid w:val="00712463"/>
    <w:rsid w:val="007147A6"/>
    <w:rsid w:val="007211C8"/>
    <w:rsid w:val="00726809"/>
    <w:rsid w:val="007441DA"/>
    <w:rsid w:val="00744E87"/>
    <w:rsid w:val="0074581F"/>
    <w:rsid w:val="0075475F"/>
    <w:rsid w:val="00760E62"/>
    <w:rsid w:val="007625F5"/>
    <w:rsid w:val="00763FB5"/>
    <w:rsid w:val="0076412E"/>
    <w:rsid w:val="00770D8D"/>
    <w:rsid w:val="007710ED"/>
    <w:rsid w:val="007732EF"/>
    <w:rsid w:val="00773318"/>
    <w:rsid w:val="00774B18"/>
    <w:rsid w:val="0077793D"/>
    <w:rsid w:val="0078121F"/>
    <w:rsid w:val="00784C1D"/>
    <w:rsid w:val="00790E45"/>
    <w:rsid w:val="007915CA"/>
    <w:rsid w:val="00794480"/>
    <w:rsid w:val="00796D5B"/>
    <w:rsid w:val="007A3FC9"/>
    <w:rsid w:val="007A5AC4"/>
    <w:rsid w:val="007A6466"/>
    <w:rsid w:val="007B000A"/>
    <w:rsid w:val="007C0EBB"/>
    <w:rsid w:val="007C3041"/>
    <w:rsid w:val="007C40A2"/>
    <w:rsid w:val="007C592C"/>
    <w:rsid w:val="007C6D17"/>
    <w:rsid w:val="007C757A"/>
    <w:rsid w:val="007D0953"/>
    <w:rsid w:val="007F0EC8"/>
    <w:rsid w:val="007F26AA"/>
    <w:rsid w:val="008002EF"/>
    <w:rsid w:val="00804C09"/>
    <w:rsid w:val="00810764"/>
    <w:rsid w:val="008126F9"/>
    <w:rsid w:val="00820671"/>
    <w:rsid w:val="008223C3"/>
    <w:rsid w:val="00822F83"/>
    <w:rsid w:val="00823AC8"/>
    <w:rsid w:val="0082782A"/>
    <w:rsid w:val="00842B10"/>
    <w:rsid w:val="00844D0C"/>
    <w:rsid w:val="008456BC"/>
    <w:rsid w:val="008505A8"/>
    <w:rsid w:val="00852B47"/>
    <w:rsid w:val="008558A8"/>
    <w:rsid w:val="0085686E"/>
    <w:rsid w:val="00866887"/>
    <w:rsid w:val="008737ED"/>
    <w:rsid w:val="00873B57"/>
    <w:rsid w:val="008756BF"/>
    <w:rsid w:val="00876F56"/>
    <w:rsid w:val="0088596E"/>
    <w:rsid w:val="008915AE"/>
    <w:rsid w:val="0089202D"/>
    <w:rsid w:val="0089615F"/>
    <w:rsid w:val="008A0860"/>
    <w:rsid w:val="008A33B5"/>
    <w:rsid w:val="008A6ACC"/>
    <w:rsid w:val="008A7692"/>
    <w:rsid w:val="008B0828"/>
    <w:rsid w:val="008B7351"/>
    <w:rsid w:val="008B78C7"/>
    <w:rsid w:val="008C109D"/>
    <w:rsid w:val="008D454C"/>
    <w:rsid w:val="008E27AF"/>
    <w:rsid w:val="008F2306"/>
    <w:rsid w:val="008F5778"/>
    <w:rsid w:val="00903369"/>
    <w:rsid w:val="00910144"/>
    <w:rsid w:val="009111AE"/>
    <w:rsid w:val="009124FB"/>
    <w:rsid w:val="00914E76"/>
    <w:rsid w:val="0091516B"/>
    <w:rsid w:val="00917AF7"/>
    <w:rsid w:val="00930C2F"/>
    <w:rsid w:val="00932636"/>
    <w:rsid w:val="00932FC6"/>
    <w:rsid w:val="009346FB"/>
    <w:rsid w:val="00936B2B"/>
    <w:rsid w:val="00942406"/>
    <w:rsid w:val="00942CB5"/>
    <w:rsid w:val="00943219"/>
    <w:rsid w:val="00950A86"/>
    <w:rsid w:val="00950FEA"/>
    <w:rsid w:val="00952DBB"/>
    <w:rsid w:val="00961B8B"/>
    <w:rsid w:val="00962BA5"/>
    <w:rsid w:val="00964149"/>
    <w:rsid w:val="00964779"/>
    <w:rsid w:val="00965679"/>
    <w:rsid w:val="0096578F"/>
    <w:rsid w:val="009658CA"/>
    <w:rsid w:val="009667CF"/>
    <w:rsid w:val="00970DE4"/>
    <w:rsid w:val="00973345"/>
    <w:rsid w:val="0097617F"/>
    <w:rsid w:val="00980206"/>
    <w:rsid w:val="00981703"/>
    <w:rsid w:val="00982CDB"/>
    <w:rsid w:val="009835AE"/>
    <w:rsid w:val="00985F86"/>
    <w:rsid w:val="009860BE"/>
    <w:rsid w:val="00995E23"/>
    <w:rsid w:val="009A0640"/>
    <w:rsid w:val="009A1867"/>
    <w:rsid w:val="009A329E"/>
    <w:rsid w:val="009A7480"/>
    <w:rsid w:val="009B1BB8"/>
    <w:rsid w:val="009B2D08"/>
    <w:rsid w:val="009B39EF"/>
    <w:rsid w:val="009B69F3"/>
    <w:rsid w:val="009C6302"/>
    <w:rsid w:val="009C7DA9"/>
    <w:rsid w:val="009D52B9"/>
    <w:rsid w:val="009E2B63"/>
    <w:rsid w:val="009E5390"/>
    <w:rsid w:val="009F630A"/>
    <w:rsid w:val="00A00D39"/>
    <w:rsid w:val="00A07528"/>
    <w:rsid w:val="00A2203E"/>
    <w:rsid w:val="00A22608"/>
    <w:rsid w:val="00A2265A"/>
    <w:rsid w:val="00A242EF"/>
    <w:rsid w:val="00A26C07"/>
    <w:rsid w:val="00A32ACA"/>
    <w:rsid w:val="00A3689E"/>
    <w:rsid w:val="00A421C4"/>
    <w:rsid w:val="00A44E03"/>
    <w:rsid w:val="00A45C43"/>
    <w:rsid w:val="00A46D11"/>
    <w:rsid w:val="00A47E39"/>
    <w:rsid w:val="00A52DA7"/>
    <w:rsid w:val="00A575D6"/>
    <w:rsid w:val="00A60487"/>
    <w:rsid w:val="00A64734"/>
    <w:rsid w:val="00A64777"/>
    <w:rsid w:val="00A6756C"/>
    <w:rsid w:val="00A7606A"/>
    <w:rsid w:val="00A76BDD"/>
    <w:rsid w:val="00A80DF1"/>
    <w:rsid w:val="00A81E6A"/>
    <w:rsid w:val="00A83606"/>
    <w:rsid w:val="00A850DB"/>
    <w:rsid w:val="00A91574"/>
    <w:rsid w:val="00A951BA"/>
    <w:rsid w:val="00AA1514"/>
    <w:rsid w:val="00AA2524"/>
    <w:rsid w:val="00AA3D96"/>
    <w:rsid w:val="00AA4242"/>
    <w:rsid w:val="00AA4661"/>
    <w:rsid w:val="00AA68F7"/>
    <w:rsid w:val="00AA7E08"/>
    <w:rsid w:val="00AB1DF7"/>
    <w:rsid w:val="00AB4CF7"/>
    <w:rsid w:val="00AB5240"/>
    <w:rsid w:val="00AB62E5"/>
    <w:rsid w:val="00AC2037"/>
    <w:rsid w:val="00AC3CA5"/>
    <w:rsid w:val="00AD01F7"/>
    <w:rsid w:val="00AD251E"/>
    <w:rsid w:val="00AD34FC"/>
    <w:rsid w:val="00AE028E"/>
    <w:rsid w:val="00AE0A4E"/>
    <w:rsid w:val="00AE19D4"/>
    <w:rsid w:val="00AE24CB"/>
    <w:rsid w:val="00AE4FE2"/>
    <w:rsid w:val="00AF22FF"/>
    <w:rsid w:val="00AF51B2"/>
    <w:rsid w:val="00AF6EC1"/>
    <w:rsid w:val="00AF744F"/>
    <w:rsid w:val="00B00528"/>
    <w:rsid w:val="00B01B7E"/>
    <w:rsid w:val="00B02096"/>
    <w:rsid w:val="00B02791"/>
    <w:rsid w:val="00B03E2C"/>
    <w:rsid w:val="00B1059C"/>
    <w:rsid w:val="00B11032"/>
    <w:rsid w:val="00B13218"/>
    <w:rsid w:val="00B13381"/>
    <w:rsid w:val="00B14020"/>
    <w:rsid w:val="00B203D8"/>
    <w:rsid w:val="00B22895"/>
    <w:rsid w:val="00B259DE"/>
    <w:rsid w:val="00B278FB"/>
    <w:rsid w:val="00B32895"/>
    <w:rsid w:val="00B342F8"/>
    <w:rsid w:val="00B36BDF"/>
    <w:rsid w:val="00B37458"/>
    <w:rsid w:val="00B466D9"/>
    <w:rsid w:val="00B46DE2"/>
    <w:rsid w:val="00B5018B"/>
    <w:rsid w:val="00B50883"/>
    <w:rsid w:val="00B528D7"/>
    <w:rsid w:val="00B52D3E"/>
    <w:rsid w:val="00B55797"/>
    <w:rsid w:val="00B606CB"/>
    <w:rsid w:val="00B60D14"/>
    <w:rsid w:val="00B6160A"/>
    <w:rsid w:val="00B6581B"/>
    <w:rsid w:val="00B65ED9"/>
    <w:rsid w:val="00B67AB3"/>
    <w:rsid w:val="00B71EE9"/>
    <w:rsid w:val="00B738FD"/>
    <w:rsid w:val="00B77498"/>
    <w:rsid w:val="00B8376C"/>
    <w:rsid w:val="00B84E8C"/>
    <w:rsid w:val="00B86E52"/>
    <w:rsid w:val="00B91068"/>
    <w:rsid w:val="00B94395"/>
    <w:rsid w:val="00B94CAE"/>
    <w:rsid w:val="00B96EB4"/>
    <w:rsid w:val="00B9729F"/>
    <w:rsid w:val="00B97DB9"/>
    <w:rsid w:val="00BA2B34"/>
    <w:rsid w:val="00BA7D7F"/>
    <w:rsid w:val="00BB3695"/>
    <w:rsid w:val="00BB44AE"/>
    <w:rsid w:val="00BB6A8D"/>
    <w:rsid w:val="00BB7B01"/>
    <w:rsid w:val="00BC0046"/>
    <w:rsid w:val="00BC147A"/>
    <w:rsid w:val="00BC3D15"/>
    <w:rsid w:val="00BD459B"/>
    <w:rsid w:val="00BD59E0"/>
    <w:rsid w:val="00BD5BCA"/>
    <w:rsid w:val="00BD6057"/>
    <w:rsid w:val="00BE0CEC"/>
    <w:rsid w:val="00BE162A"/>
    <w:rsid w:val="00BE2E0D"/>
    <w:rsid w:val="00BE58CE"/>
    <w:rsid w:val="00BE6D59"/>
    <w:rsid w:val="00BE7812"/>
    <w:rsid w:val="00BF0EE9"/>
    <w:rsid w:val="00BF15BE"/>
    <w:rsid w:val="00BF360E"/>
    <w:rsid w:val="00BF6948"/>
    <w:rsid w:val="00C002E8"/>
    <w:rsid w:val="00C004D0"/>
    <w:rsid w:val="00C21B37"/>
    <w:rsid w:val="00C35BC8"/>
    <w:rsid w:val="00C42F76"/>
    <w:rsid w:val="00C43445"/>
    <w:rsid w:val="00C45563"/>
    <w:rsid w:val="00C501C8"/>
    <w:rsid w:val="00C50C82"/>
    <w:rsid w:val="00C54266"/>
    <w:rsid w:val="00C5754F"/>
    <w:rsid w:val="00C62DA1"/>
    <w:rsid w:val="00C7181B"/>
    <w:rsid w:val="00C72113"/>
    <w:rsid w:val="00C72347"/>
    <w:rsid w:val="00C735F8"/>
    <w:rsid w:val="00C808A1"/>
    <w:rsid w:val="00C82552"/>
    <w:rsid w:val="00C8359C"/>
    <w:rsid w:val="00C843B0"/>
    <w:rsid w:val="00C93646"/>
    <w:rsid w:val="00C941CC"/>
    <w:rsid w:val="00C946C5"/>
    <w:rsid w:val="00C952F8"/>
    <w:rsid w:val="00CA0050"/>
    <w:rsid w:val="00CA56DE"/>
    <w:rsid w:val="00CA6204"/>
    <w:rsid w:val="00CB1550"/>
    <w:rsid w:val="00CB6BE8"/>
    <w:rsid w:val="00CB7F84"/>
    <w:rsid w:val="00CC3A91"/>
    <w:rsid w:val="00CC5040"/>
    <w:rsid w:val="00CD2F86"/>
    <w:rsid w:val="00CD407E"/>
    <w:rsid w:val="00CE21EB"/>
    <w:rsid w:val="00CE361C"/>
    <w:rsid w:val="00CE5D1B"/>
    <w:rsid w:val="00CE5D1C"/>
    <w:rsid w:val="00CF1E7B"/>
    <w:rsid w:val="00CF2438"/>
    <w:rsid w:val="00CF276E"/>
    <w:rsid w:val="00CF7E75"/>
    <w:rsid w:val="00D01E5F"/>
    <w:rsid w:val="00D0417C"/>
    <w:rsid w:val="00D1015A"/>
    <w:rsid w:val="00D10F45"/>
    <w:rsid w:val="00D1320E"/>
    <w:rsid w:val="00D165A6"/>
    <w:rsid w:val="00D2187D"/>
    <w:rsid w:val="00D40C24"/>
    <w:rsid w:val="00D44170"/>
    <w:rsid w:val="00D47A7D"/>
    <w:rsid w:val="00D509FD"/>
    <w:rsid w:val="00D50C4B"/>
    <w:rsid w:val="00D54986"/>
    <w:rsid w:val="00D54B40"/>
    <w:rsid w:val="00D6266E"/>
    <w:rsid w:val="00D636E9"/>
    <w:rsid w:val="00D64206"/>
    <w:rsid w:val="00D77BB7"/>
    <w:rsid w:val="00D81989"/>
    <w:rsid w:val="00D83105"/>
    <w:rsid w:val="00D847B7"/>
    <w:rsid w:val="00D8738C"/>
    <w:rsid w:val="00D9216B"/>
    <w:rsid w:val="00D95647"/>
    <w:rsid w:val="00DA158C"/>
    <w:rsid w:val="00DA55E7"/>
    <w:rsid w:val="00DB29C8"/>
    <w:rsid w:val="00DB7EB9"/>
    <w:rsid w:val="00DC6AC2"/>
    <w:rsid w:val="00DD00CB"/>
    <w:rsid w:val="00DD19BA"/>
    <w:rsid w:val="00DD712D"/>
    <w:rsid w:val="00E027CE"/>
    <w:rsid w:val="00E03FFA"/>
    <w:rsid w:val="00E04DC9"/>
    <w:rsid w:val="00E060AF"/>
    <w:rsid w:val="00E065C4"/>
    <w:rsid w:val="00E06F97"/>
    <w:rsid w:val="00E154D6"/>
    <w:rsid w:val="00E16602"/>
    <w:rsid w:val="00E16621"/>
    <w:rsid w:val="00E1670A"/>
    <w:rsid w:val="00E170E2"/>
    <w:rsid w:val="00E25C04"/>
    <w:rsid w:val="00E27894"/>
    <w:rsid w:val="00E27FD6"/>
    <w:rsid w:val="00E33F12"/>
    <w:rsid w:val="00E35707"/>
    <w:rsid w:val="00E359E7"/>
    <w:rsid w:val="00E44637"/>
    <w:rsid w:val="00E45E13"/>
    <w:rsid w:val="00E6249A"/>
    <w:rsid w:val="00E66389"/>
    <w:rsid w:val="00E66794"/>
    <w:rsid w:val="00E71503"/>
    <w:rsid w:val="00E72B1B"/>
    <w:rsid w:val="00E74716"/>
    <w:rsid w:val="00E77DA4"/>
    <w:rsid w:val="00E77FF5"/>
    <w:rsid w:val="00E83B32"/>
    <w:rsid w:val="00E86662"/>
    <w:rsid w:val="00E91EA1"/>
    <w:rsid w:val="00E9289D"/>
    <w:rsid w:val="00E92F1F"/>
    <w:rsid w:val="00E95CDD"/>
    <w:rsid w:val="00E96CB9"/>
    <w:rsid w:val="00EA7809"/>
    <w:rsid w:val="00EB37B3"/>
    <w:rsid w:val="00EB38B9"/>
    <w:rsid w:val="00EB3D3B"/>
    <w:rsid w:val="00EB7DE8"/>
    <w:rsid w:val="00EC0916"/>
    <w:rsid w:val="00EC2658"/>
    <w:rsid w:val="00EC2FFF"/>
    <w:rsid w:val="00EC447A"/>
    <w:rsid w:val="00ED4B73"/>
    <w:rsid w:val="00ED681D"/>
    <w:rsid w:val="00EE2130"/>
    <w:rsid w:val="00EE3BA9"/>
    <w:rsid w:val="00EF282B"/>
    <w:rsid w:val="00F0488D"/>
    <w:rsid w:val="00F07A8A"/>
    <w:rsid w:val="00F1090E"/>
    <w:rsid w:val="00F11A43"/>
    <w:rsid w:val="00F12009"/>
    <w:rsid w:val="00F12126"/>
    <w:rsid w:val="00F12BB7"/>
    <w:rsid w:val="00F130AF"/>
    <w:rsid w:val="00F16BD5"/>
    <w:rsid w:val="00F17BEA"/>
    <w:rsid w:val="00F2200B"/>
    <w:rsid w:val="00F2483D"/>
    <w:rsid w:val="00F26C6C"/>
    <w:rsid w:val="00F2777B"/>
    <w:rsid w:val="00F32240"/>
    <w:rsid w:val="00F400B3"/>
    <w:rsid w:val="00F40913"/>
    <w:rsid w:val="00F44187"/>
    <w:rsid w:val="00F44449"/>
    <w:rsid w:val="00F53131"/>
    <w:rsid w:val="00F5509A"/>
    <w:rsid w:val="00F653E8"/>
    <w:rsid w:val="00F6543B"/>
    <w:rsid w:val="00F6656A"/>
    <w:rsid w:val="00F67727"/>
    <w:rsid w:val="00F71D9E"/>
    <w:rsid w:val="00F76148"/>
    <w:rsid w:val="00F76E4E"/>
    <w:rsid w:val="00F80E86"/>
    <w:rsid w:val="00F85675"/>
    <w:rsid w:val="00F928C9"/>
    <w:rsid w:val="00F9528E"/>
    <w:rsid w:val="00F95F69"/>
    <w:rsid w:val="00F9626A"/>
    <w:rsid w:val="00FA24C8"/>
    <w:rsid w:val="00FA54C9"/>
    <w:rsid w:val="00FB44C8"/>
    <w:rsid w:val="00FB5547"/>
    <w:rsid w:val="00FB6E67"/>
    <w:rsid w:val="00FC02F2"/>
    <w:rsid w:val="00FC1833"/>
    <w:rsid w:val="00FC517C"/>
    <w:rsid w:val="00FD0CAA"/>
    <w:rsid w:val="00FD214E"/>
    <w:rsid w:val="00FD218F"/>
    <w:rsid w:val="00FD346B"/>
    <w:rsid w:val="00FD3DA4"/>
    <w:rsid w:val="00FD48A9"/>
    <w:rsid w:val="00FD65F4"/>
    <w:rsid w:val="00FD6A22"/>
    <w:rsid w:val="00FE0187"/>
    <w:rsid w:val="00FE1D09"/>
    <w:rsid w:val="00FE6630"/>
    <w:rsid w:val="00FE7D46"/>
    <w:rsid w:val="00FF1510"/>
    <w:rsid w:val="00FF2261"/>
    <w:rsid w:val="00FF462B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CA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59"/>
    <w:rsid w:val="00AF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tgc">
    <w:name w:val="_tgc"/>
    <w:basedOn w:val="DefaultParagraphFont"/>
    <w:rsid w:val="001C79CF"/>
  </w:style>
  <w:style w:type="character" w:customStyle="1" w:styleId="Heading2Char">
    <w:name w:val="Heading 2 Char"/>
    <w:basedOn w:val="DefaultParagraphFont"/>
    <w:link w:val="Heading2"/>
    <w:uiPriority w:val="9"/>
    <w:rsid w:val="001413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NoSpacing">
    <w:name w:val="No Spacing"/>
    <w:uiPriority w:val="1"/>
    <w:qFormat/>
    <w:rsid w:val="00A07528"/>
    <w:rPr>
      <w:rFonts w:ascii="Arial" w:eastAsia="Times New Roman" w:hAnsi="Arial" w:cs="Times New Roman"/>
      <w:sz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AD"/>
    <w:rPr>
      <w:rFonts w:ascii="Segoe UI" w:eastAsia="Times New Roman" w:hAnsi="Segoe UI" w:cs="Segoe UI"/>
      <w:sz w:val="18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B2"/>
    <w:rPr>
      <w:rFonts w:ascii="Arial" w:eastAsia="Times New Roman" w:hAnsi="Arial" w:cs="Times New Roman"/>
      <w:sz w:val="20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F51B2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B2"/>
    <w:rPr>
      <w:rFonts w:ascii="Arial" w:eastAsia="Times New Roman" w:hAnsi="Arial" w:cs="Times New Roman"/>
      <w:b/>
      <w:bCs/>
      <w:caps/>
      <w:color w:val="000000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F51B2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AF51B2"/>
    <w:rPr>
      <w:rFonts w:ascii="Arial" w:eastAsia="Times New Roman" w:hAnsi="Arial" w:cs="Times New Roman"/>
      <w:i/>
      <w:sz w:val="20"/>
      <w:lang w:val="en-AU" w:eastAsia="en-AU"/>
    </w:rPr>
  </w:style>
  <w:style w:type="paragraph" w:styleId="Footer">
    <w:name w:val="footer"/>
    <w:basedOn w:val="Normal"/>
    <w:link w:val="FooterChar"/>
    <w:rsid w:val="00AF51B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F51B2"/>
    <w:rPr>
      <w:rFonts w:ascii="Arial" w:eastAsia="Times New Roman" w:hAnsi="Arial" w:cs="Times New Roman"/>
      <w:sz w:val="18"/>
      <w:lang w:val="en-AU" w:eastAsia="en-AU"/>
    </w:rPr>
  </w:style>
  <w:style w:type="paragraph" w:customStyle="1" w:styleId="HeaderFirstPage">
    <w:name w:val="HeaderFirstPage"/>
    <w:basedOn w:val="Header"/>
    <w:rsid w:val="00AF51B2"/>
    <w:rPr>
      <w:i w:val="0"/>
      <w:sz w:val="22"/>
    </w:rPr>
  </w:style>
  <w:style w:type="character" w:styleId="IntenseReference">
    <w:name w:val="Intense Reference"/>
    <w:basedOn w:val="DefaultParagraphFont"/>
    <w:uiPriority w:val="32"/>
    <w:qFormat/>
    <w:rsid w:val="00AF51B2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F51B2"/>
    <w:pPr>
      <w:ind w:left="720"/>
      <w:contextualSpacing/>
    </w:pPr>
  </w:style>
  <w:style w:type="table" w:styleId="TableGrid">
    <w:name w:val="Table Grid"/>
    <w:basedOn w:val="TableNormal"/>
    <w:uiPriority w:val="59"/>
    <w:rsid w:val="00AF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17AF7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505A8"/>
    <w:rPr>
      <w:color w:val="808080"/>
    </w:rPr>
  </w:style>
  <w:style w:type="character" w:customStyle="1" w:styleId="tgc">
    <w:name w:val="_tgc"/>
    <w:basedOn w:val="DefaultParagraphFont"/>
    <w:rsid w:val="001C79CF"/>
  </w:style>
  <w:style w:type="character" w:customStyle="1" w:styleId="Heading2Char">
    <w:name w:val="Heading 2 Char"/>
    <w:basedOn w:val="DefaultParagraphFont"/>
    <w:link w:val="Heading2"/>
    <w:uiPriority w:val="9"/>
    <w:rsid w:val="001413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paragraph" w:styleId="NoSpacing">
    <w:name w:val="No Spacing"/>
    <w:uiPriority w:val="1"/>
    <w:qFormat/>
    <w:rsid w:val="00A07528"/>
    <w:rPr>
      <w:rFonts w:ascii="Arial" w:eastAsia="Times New Roman" w:hAnsi="Arial" w:cs="Times New Roman"/>
      <w:sz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AD"/>
    <w:rPr>
      <w:rFonts w:ascii="Segoe UI" w:eastAsia="Times New Roman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F78D-15DA-4B3D-B306-30A92D57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Ross</dc:creator>
  <cp:keywords/>
  <dc:description/>
  <cp:lastModifiedBy>Windows User</cp:lastModifiedBy>
  <cp:revision>3</cp:revision>
  <cp:lastPrinted>2017-08-13T23:38:00Z</cp:lastPrinted>
  <dcterms:created xsi:type="dcterms:W3CDTF">2018-03-18T11:19:00Z</dcterms:created>
  <dcterms:modified xsi:type="dcterms:W3CDTF">2018-04-25T03:41:00Z</dcterms:modified>
</cp:coreProperties>
</file>