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2EB07D71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FF214F">
        <w:rPr>
          <w:sz w:val="32"/>
        </w:rPr>
        <w:t>Charged Particles</w:t>
      </w:r>
      <w:r w:rsidR="00C25993">
        <w:rPr>
          <w:sz w:val="32"/>
        </w:rPr>
        <w:t xml:space="preserve"> in </w:t>
      </w:r>
      <w:r w:rsidR="00C964E6">
        <w:rPr>
          <w:sz w:val="32"/>
        </w:rPr>
        <w:t xml:space="preserve">AN </w:t>
      </w:r>
      <w:bookmarkStart w:id="0" w:name="_GoBack"/>
      <w:bookmarkEnd w:id="0"/>
      <w:r w:rsidR="00C25993">
        <w:rPr>
          <w:sz w:val="32"/>
        </w:rPr>
        <w:t>Electric Field</w:t>
      </w:r>
      <w:r w:rsidR="008B4389">
        <w:rPr>
          <w:sz w:val="32"/>
        </w:rPr>
        <w:t xml:space="preserve"> 1</w:t>
      </w:r>
    </w:p>
    <w:p w14:paraId="17D1FBA2" w14:textId="77777777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65B06A81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DF74F1">
        <w:rPr>
          <w:rStyle w:val="IntenseReference"/>
          <w:sz w:val="24"/>
        </w:rPr>
        <w:t>Charged Particles</w:t>
      </w:r>
    </w:p>
    <w:p w14:paraId="0839C125" w14:textId="2E01AC78" w:rsidR="00B31A7A" w:rsidRDefault="006D4670" w:rsidP="001C537D">
      <w:pPr>
        <w:spacing w:after="120"/>
        <w:jc w:val="both"/>
        <w:rPr>
          <w:noProof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58240" behindDoc="0" locked="0" layoutInCell="1" allowOverlap="1" wp14:anchorId="0503D910" wp14:editId="0B5A6EAB">
            <wp:simplePos x="0" y="0"/>
            <wp:positionH relativeFrom="column">
              <wp:posOffset>841664</wp:posOffset>
            </wp:positionH>
            <wp:positionV relativeFrom="paragraph">
              <wp:posOffset>336492</wp:posOffset>
            </wp:positionV>
            <wp:extent cx="5020152" cy="1309255"/>
            <wp:effectExtent l="0" t="0" r="0" b="5715"/>
            <wp:wrapTopAndBottom/>
            <wp:docPr id="3" name="Picture 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llel-Pla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152" cy="130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FE8">
        <w:rPr>
          <w:noProof/>
        </w:rPr>
        <w:t xml:space="preserve">In </w:t>
      </w:r>
      <w:r w:rsidR="00282FE8" w:rsidRPr="00554903">
        <w:rPr>
          <w:i/>
          <w:noProof/>
        </w:rPr>
        <w:t xml:space="preserve">module </w:t>
      </w:r>
      <w:r w:rsidR="006531E1" w:rsidRPr="00554903">
        <w:rPr>
          <w:i/>
          <w:noProof/>
        </w:rPr>
        <w:t>4</w:t>
      </w:r>
      <w:r w:rsidR="006531E1">
        <w:rPr>
          <w:noProof/>
        </w:rPr>
        <w:t xml:space="preserve"> we have looked at the definition of the</w:t>
      </w:r>
      <w:r w:rsidR="008E45BB">
        <w:rPr>
          <w:noProof/>
        </w:rPr>
        <w:t xml:space="preserve"> voltage. Volta</w:t>
      </w:r>
      <w:r w:rsidR="00975DB0">
        <w:rPr>
          <w:noProof/>
        </w:rPr>
        <w:t>g</w:t>
      </w:r>
      <w:r w:rsidR="008E45BB">
        <w:rPr>
          <w:noProof/>
        </w:rPr>
        <w:t xml:space="preserve">e is the difference in potential energy between </w:t>
      </w:r>
      <w:r w:rsidR="00503F85">
        <w:rPr>
          <w:noProof/>
        </w:rPr>
        <w:t>two</w:t>
      </w:r>
      <w:r w:rsidR="002E15E7">
        <w:rPr>
          <w:noProof/>
        </w:rPr>
        <w:t xml:space="preserve"> points</w:t>
      </w:r>
      <w:r w:rsidR="00FE40AD">
        <w:rPr>
          <w:noProof/>
        </w:rPr>
        <w:t>.</w:t>
      </w:r>
      <w:r w:rsidR="005802E1">
        <w:rPr>
          <w:noProof/>
        </w:rPr>
        <w:t xml:space="preserve"> </w:t>
      </w:r>
      <w:r w:rsidR="00C12B65">
        <w:rPr>
          <w:noProof/>
        </w:rPr>
        <w:t xml:space="preserve">For parallel charged plates the potential difference </w:t>
      </w:r>
      <w:r w:rsidR="00C12B65" w:rsidRPr="00363F1B">
        <w:rPr>
          <w:noProof/>
        </w:rPr>
        <w:t>i</w:t>
      </w:r>
      <w:r w:rsidR="00363F1B">
        <w:rPr>
          <w:noProof/>
        </w:rPr>
        <w:t>s</w:t>
      </w:r>
      <w:r w:rsidR="00C12B65">
        <w:rPr>
          <w:noProof/>
        </w:rPr>
        <w:t xml:space="preserve"> </w:t>
      </w:r>
      <w:r w:rsidR="00B33B13">
        <w:rPr>
          <w:noProof/>
        </w:rPr>
        <w:t>illustrated below.</w:t>
      </w:r>
    </w:p>
    <w:p w14:paraId="4D7F6B94" w14:textId="6EB8727E" w:rsidR="00B33B13" w:rsidRDefault="00B33B13" w:rsidP="006D4670">
      <w:pPr>
        <w:rPr>
          <w:noProof/>
          <w:u w:val="single"/>
        </w:rPr>
      </w:pPr>
    </w:p>
    <w:p w14:paraId="3A7754F3" w14:textId="51E55C55" w:rsidR="00356443" w:rsidRDefault="00BE3504" w:rsidP="008E1CF9">
      <w:pPr>
        <w:jc w:val="both"/>
        <w:rPr>
          <w:noProof/>
        </w:rPr>
      </w:pPr>
      <w:r>
        <w:rPr>
          <w:noProof/>
        </w:rPr>
        <w:t xml:space="preserve">The electric field between </w:t>
      </w:r>
      <w:r w:rsidR="000A498D">
        <w:rPr>
          <w:noProof/>
        </w:rPr>
        <w:t xml:space="preserve">the parallel plates </w:t>
      </w:r>
      <w:r w:rsidR="003E4F70">
        <w:rPr>
          <w:noProof/>
        </w:rPr>
        <w:t>is</w:t>
      </w:r>
      <w:r w:rsidR="00406DC3">
        <w:rPr>
          <w:noProof/>
        </w:rPr>
        <w:t xml:space="preserve"> uniform and </w:t>
      </w:r>
      <w:r w:rsidR="00406DC3" w:rsidRPr="006464B0">
        <w:rPr>
          <w:noProof/>
        </w:rPr>
        <w:t>is</w:t>
      </w:r>
      <w:r w:rsidR="003E4F70" w:rsidRPr="006464B0">
        <w:rPr>
          <w:noProof/>
        </w:rPr>
        <w:t xml:space="preserve"> </w:t>
      </w:r>
      <w:r w:rsidR="008E1CF9" w:rsidRPr="006464B0">
        <w:rPr>
          <w:noProof/>
        </w:rPr>
        <w:t>defined</w:t>
      </w:r>
      <w:r w:rsidR="008E1CF9">
        <w:rPr>
          <w:noProof/>
        </w:rPr>
        <w:t xml:space="preserve"> as the potential difference divided by the distance between the plates.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616"/>
      </w:tblGrid>
      <w:tr w:rsidR="00A54DD5" w14:paraId="72B32834" w14:textId="77777777" w:rsidTr="00544117">
        <w:tc>
          <w:tcPr>
            <w:tcW w:w="562" w:type="dxa"/>
          </w:tcPr>
          <w:p w14:paraId="09B02CE5" w14:textId="77777777" w:rsidR="00A54DD5" w:rsidRPr="00544117" w:rsidRDefault="00A54DD5" w:rsidP="00B31A7A">
            <w:pPr>
              <w:rPr>
                <w:rStyle w:val="IntenseReference"/>
                <w:b w:val="0"/>
                <w:sz w:val="24"/>
              </w:rPr>
            </w:pPr>
          </w:p>
        </w:tc>
        <w:tc>
          <w:tcPr>
            <w:tcW w:w="8789" w:type="dxa"/>
          </w:tcPr>
          <w:p w14:paraId="46B70CF5" w14:textId="595805F9" w:rsidR="00B33B13" w:rsidRPr="00544117" w:rsidRDefault="00A06AE4" w:rsidP="00544117">
            <w:pPr>
              <w:spacing w:before="80" w:after="80"/>
              <w:rPr>
                <w:bCs/>
                <w:smallCaps/>
                <w:noProof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smallCaps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mallCaps/>
                        <w:noProof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mallCaps/>
                    <w:noProof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mallCap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  <w:noProof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616" w:type="dxa"/>
            <w:vAlign w:val="center"/>
          </w:tcPr>
          <w:p w14:paraId="7778DC95" w14:textId="47B49050" w:rsidR="00A54DD5" w:rsidRPr="00544117" w:rsidRDefault="00A54DD5" w:rsidP="00544117">
            <w:pPr>
              <w:jc w:val="right"/>
              <w:rPr>
                <w:bCs/>
                <w:smallCaps/>
                <w:noProof/>
              </w:rPr>
            </w:pPr>
            <w:r w:rsidRPr="00544117">
              <w:rPr>
                <w:bCs/>
                <w:smallCaps/>
                <w:noProof/>
              </w:rPr>
              <w:t>(1)</w:t>
            </w:r>
          </w:p>
        </w:tc>
      </w:tr>
    </w:tbl>
    <w:p w14:paraId="57A95156" w14:textId="06D6DC50" w:rsidR="00E5565A" w:rsidRDefault="008E1CF9" w:rsidP="00554903">
      <w:pPr>
        <w:spacing w:after="120"/>
        <w:rPr>
          <w:noProof/>
        </w:rPr>
      </w:pPr>
      <w:r>
        <w:rPr>
          <w:noProof/>
        </w:rPr>
        <w:t>The</w:t>
      </w:r>
      <w:r w:rsidR="009755E1">
        <w:rPr>
          <w:noProof/>
        </w:rPr>
        <w:t xml:space="preserve"> units </w:t>
      </w:r>
      <w:r w:rsidR="005D7FA0">
        <w:rPr>
          <w:noProof/>
        </w:rPr>
        <w:t>for the electric field defined above is Volts per metre (V/m).</w:t>
      </w:r>
    </w:p>
    <w:p w14:paraId="19041DB5" w14:textId="32B30CBC" w:rsidR="00BE02A3" w:rsidRDefault="00725317" w:rsidP="001323DA">
      <w:pPr>
        <w:spacing w:after="120"/>
        <w:ind w:firstLine="720"/>
        <w:jc w:val="both"/>
        <w:rPr>
          <w:rStyle w:val="IntenseReference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F326B6" wp14:editId="7AA65CC8">
            <wp:simplePos x="0" y="0"/>
            <wp:positionH relativeFrom="column">
              <wp:posOffset>2436322</wp:posOffset>
            </wp:positionH>
            <wp:positionV relativeFrom="paragraph">
              <wp:posOffset>386657</wp:posOffset>
            </wp:positionV>
            <wp:extent cx="3371850" cy="1176020"/>
            <wp:effectExtent l="0" t="0" r="0" b="5080"/>
            <wp:wrapTopAndBottom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llel-For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5F">
        <w:rPr>
          <w:noProof/>
        </w:rPr>
        <w:t>Let’s now s</w:t>
      </w:r>
      <w:r w:rsidR="00AB3FEA">
        <w:rPr>
          <w:noProof/>
        </w:rPr>
        <w:t xml:space="preserve">uppose a </w:t>
      </w:r>
      <w:r w:rsidR="00E50DDB" w:rsidRPr="00363F1B">
        <w:rPr>
          <w:noProof/>
        </w:rPr>
        <w:t>positiv</w:t>
      </w:r>
      <w:r w:rsidR="00363F1B">
        <w:rPr>
          <w:noProof/>
        </w:rPr>
        <w:t>el</w:t>
      </w:r>
      <w:r w:rsidR="00E50DDB" w:rsidRPr="00363F1B">
        <w:rPr>
          <w:noProof/>
        </w:rPr>
        <w:t>y</w:t>
      </w:r>
      <w:r w:rsidR="00E50DDB">
        <w:rPr>
          <w:noProof/>
        </w:rPr>
        <w:t xml:space="preserve"> </w:t>
      </w:r>
      <w:r w:rsidR="00AB3FEA">
        <w:rPr>
          <w:noProof/>
        </w:rPr>
        <w:t xml:space="preserve">charged particle </w:t>
      </w:r>
      <w:r w:rsidR="00C0145F" w:rsidRPr="009C52B7">
        <w:rPr>
          <w:noProof/>
        </w:rPr>
        <w:t xml:space="preserve">is </w:t>
      </w:r>
      <w:r w:rsidR="00E0260B" w:rsidRPr="009C52B7">
        <w:rPr>
          <w:noProof/>
        </w:rPr>
        <w:t>placed</w:t>
      </w:r>
      <w:r w:rsidR="00E0260B">
        <w:rPr>
          <w:noProof/>
        </w:rPr>
        <w:t xml:space="preserve"> in between the parallel plates. </w:t>
      </w:r>
      <w:r w:rsidR="001323DA">
        <w:rPr>
          <w:noProof/>
        </w:rPr>
        <w:t>T</w:t>
      </w:r>
      <w:r w:rsidR="005B101D">
        <w:rPr>
          <w:noProof/>
        </w:rPr>
        <w:t xml:space="preserve">he </w:t>
      </w:r>
      <w:r w:rsidR="00B23544">
        <w:rPr>
          <w:noProof/>
        </w:rPr>
        <w:t>particle</w:t>
      </w:r>
      <w:r w:rsidR="001323DA">
        <w:rPr>
          <w:noProof/>
        </w:rPr>
        <w:t xml:space="preserve"> will</w:t>
      </w:r>
      <w:r w:rsidR="00B23544">
        <w:rPr>
          <w:noProof/>
        </w:rPr>
        <w:t xml:space="preserve"> experience a force </w:t>
      </w:r>
      <w:r w:rsidR="00E97FDB">
        <w:rPr>
          <w:noProof/>
        </w:rPr>
        <w:t>resulting from the electric field</w:t>
      </w:r>
      <w:r w:rsidR="00A25D36">
        <w:rPr>
          <w:noProof/>
        </w:rPr>
        <w:t>,</w:t>
      </w:r>
      <w:r w:rsidR="00E97FDB">
        <w:rPr>
          <w:noProof/>
        </w:rPr>
        <w:t xml:space="preserve"> </w:t>
      </w:r>
      <w:r w:rsidR="00E97FDB" w:rsidRPr="00A25D36">
        <w:rPr>
          <w:noProof/>
        </w:rPr>
        <w:t>and</w:t>
      </w:r>
      <w:r w:rsidR="00E97FDB">
        <w:rPr>
          <w:noProof/>
        </w:rPr>
        <w:t xml:space="preserve"> the direction will be parallel to the</w:t>
      </w:r>
      <w:r>
        <w:rPr>
          <w:noProof/>
        </w:rPr>
        <w:t xml:space="preserve"> field.</w:t>
      </w:r>
    </w:p>
    <w:p w14:paraId="3F60B93A" w14:textId="3121579A" w:rsidR="006D4670" w:rsidRDefault="006D4670" w:rsidP="00BE02A3">
      <w:pPr>
        <w:spacing w:after="120"/>
        <w:rPr>
          <w:noProof/>
        </w:rPr>
      </w:pPr>
    </w:p>
    <w:p w14:paraId="2EFC3A7E" w14:textId="6F51A5D2" w:rsidR="007827FF" w:rsidRDefault="009B2346" w:rsidP="00C13626">
      <w:pPr>
        <w:rPr>
          <w:noProof/>
        </w:rPr>
      </w:pPr>
      <w:r>
        <w:rPr>
          <w:noProof/>
        </w:rPr>
        <w:t xml:space="preserve">If the charge on the </w:t>
      </w:r>
      <w:r w:rsidR="006A3EC8">
        <w:rPr>
          <w:noProof/>
        </w:rPr>
        <w:t xml:space="preserve">particle is </w:t>
      </w:r>
      <m:oMath>
        <m:r>
          <w:rPr>
            <w:rFonts w:ascii="Cambria Math" w:hAnsi="Cambria Math"/>
            <w:noProof/>
          </w:rPr>
          <m:t>q</m:t>
        </m:r>
      </m:oMath>
      <w:r>
        <w:rPr>
          <w:noProof/>
        </w:rPr>
        <w:t xml:space="preserve"> </w:t>
      </w:r>
      <w:r w:rsidR="006A3EC8">
        <w:rPr>
          <w:noProof/>
        </w:rPr>
        <w:t xml:space="preserve">the </w:t>
      </w:r>
      <w:r>
        <w:rPr>
          <w:noProof/>
        </w:rPr>
        <w:t xml:space="preserve">force </w:t>
      </w:r>
      <w:r w:rsidR="006A3EC8">
        <w:rPr>
          <w:noProof/>
        </w:rPr>
        <w:t xml:space="preserve">on the particle </w:t>
      </w:r>
      <w:r w:rsidR="00725317">
        <w:rPr>
          <w:noProof/>
        </w:rPr>
        <w:t>from</w:t>
      </w:r>
      <w:r w:rsidR="006A3EC8">
        <w:rPr>
          <w:noProof/>
        </w:rPr>
        <w:t xml:space="preserve"> the electric field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611"/>
      </w:tblGrid>
      <w:tr w:rsidR="009B2346" w14:paraId="14D0A2AB" w14:textId="77777777" w:rsidTr="006A3EC8">
        <w:tc>
          <w:tcPr>
            <w:tcW w:w="567" w:type="dxa"/>
          </w:tcPr>
          <w:p w14:paraId="09A9BFD6" w14:textId="77777777" w:rsidR="009B2346" w:rsidRDefault="009B2346" w:rsidP="00BE02A3">
            <w:pPr>
              <w:spacing w:after="120"/>
              <w:rPr>
                <w:rStyle w:val="IntenseReference"/>
                <w:sz w:val="24"/>
              </w:rPr>
            </w:pPr>
          </w:p>
        </w:tc>
        <w:tc>
          <w:tcPr>
            <w:tcW w:w="8789" w:type="dxa"/>
          </w:tcPr>
          <w:p w14:paraId="50313CE6" w14:textId="688EF3E9" w:rsidR="009B2346" w:rsidRPr="006A3EC8" w:rsidRDefault="00A06AE4" w:rsidP="006A3EC8">
            <w:pPr>
              <w:spacing w:before="80" w:after="80"/>
              <w:rPr>
                <w:rStyle w:val="IntenseReference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mallCaps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noProof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noProof/>
                      </w:rPr>
                      <m:t>charge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mallCaps/>
                    <w:noProof/>
                  </w:rPr>
                  <m:t>=</m:t>
                </m:r>
                <m:r>
                  <w:rPr>
                    <w:rFonts w:ascii="Cambria Math" w:hAnsi="Cambria Math"/>
                    <w:smallCaps/>
                    <w:noProof/>
                  </w:rPr>
                  <m:t>qE</m:t>
                </m:r>
              </m:oMath>
            </m:oMathPara>
          </w:p>
        </w:tc>
        <w:tc>
          <w:tcPr>
            <w:tcW w:w="611" w:type="dxa"/>
            <w:vAlign w:val="bottom"/>
          </w:tcPr>
          <w:p w14:paraId="0BFA1A53" w14:textId="1920AADC" w:rsidR="009B2346" w:rsidRDefault="006A3EC8" w:rsidP="006A3EC8">
            <w:pPr>
              <w:spacing w:after="120"/>
              <w:jc w:val="right"/>
              <w:rPr>
                <w:rStyle w:val="IntenseReference"/>
                <w:sz w:val="24"/>
              </w:rPr>
            </w:pPr>
            <w:r w:rsidRPr="00544117">
              <w:rPr>
                <w:bCs/>
                <w:smallCaps/>
                <w:noProof/>
              </w:rPr>
              <w:t>(</w:t>
            </w:r>
            <w:r>
              <w:rPr>
                <w:bCs/>
                <w:smallCaps/>
                <w:noProof/>
              </w:rPr>
              <w:t>2</w:t>
            </w:r>
            <w:r w:rsidRPr="00544117">
              <w:rPr>
                <w:bCs/>
                <w:smallCaps/>
                <w:noProof/>
              </w:rPr>
              <w:t>)</w:t>
            </w:r>
          </w:p>
        </w:tc>
      </w:tr>
    </w:tbl>
    <w:p w14:paraId="1C1BB2D9" w14:textId="757FF62C" w:rsidR="009B2346" w:rsidRPr="004811E4" w:rsidRDefault="00CC4C72" w:rsidP="00E3664E">
      <w:pPr>
        <w:pStyle w:val="NoSpacing"/>
        <w:jc w:val="both"/>
        <w:rPr>
          <w:noProof/>
        </w:rPr>
      </w:pPr>
      <w:r>
        <w:rPr>
          <w:noProof/>
        </w:rPr>
        <w:t xml:space="preserve">If we equate this </w:t>
      </w:r>
      <w:r w:rsidR="00B455DD">
        <w:rPr>
          <w:noProof/>
        </w:rPr>
        <w:t xml:space="preserve">force </w:t>
      </w:r>
      <w:r>
        <w:rPr>
          <w:noProof/>
        </w:rPr>
        <w:t>to the force of a moving object</w:t>
      </w:r>
      <w:r w:rsidR="003948FA">
        <w:rPr>
          <w:noProof/>
        </w:rPr>
        <w:t xml:space="preserve"> (i.e. </w:t>
      </w:r>
      <m:oMath>
        <m:r>
          <w:rPr>
            <w:rFonts w:ascii="Cambria Math" w:hAnsi="Cambria Math"/>
            <w:noProof/>
          </w:rPr>
          <m:t>F=ma</m:t>
        </m:r>
      </m:oMath>
      <w:r w:rsidR="003948FA">
        <w:rPr>
          <w:noProof/>
        </w:rPr>
        <w:t>)</w:t>
      </w:r>
      <w:r w:rsidR="003948FA" w:rsidRPr="00A25D36">
        <w:rPr>
          <w:noProof/>
        </w:rPr>
        <w:t xml:space="preserve"> we</w:t>
      </w:r>
      <w:r w:rsidR="00A25D36">
        <w:rPr>
          <w:noProof/>
        </w:rPr>
        <w:t>,</w:t>
      </w:r>
      <w:r w:rsidR="003948FA">
        <w:rPr>
          <w:noProof/>
        </w:rPr>
        <w:t xml:space="preserve"> can determine the acceleration of the charged particle </w:t>
      </w:r>
      <w:r w:rsidR="00134202">
        <w:rPr>
          <w:noProof/>
        </w:rPr>
        <w:t>when it is inside</w:t>
      </w:r>
      <w:r w:rsidR="008B5930">
        <w:rPr>
          <w:noProof/>
        </w:rPr>
        <w:t xml:space="preserve"> the electric field.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616"/>
      </w:tblGrid>
      <w:tr w:rsidR="00544117" w14:paraId="4D9134B4" w14:textId="77777777" w:rsidTr="004922B4">
        <w:tc>
          <w:tcPr>
            <w:tcW w:w="562" w:type="dxa"/>
          </w:tcPr>
          <w:p w14:paraId="2435E344" w14:textId="77777777" w:rsidR="00544117" w:rsidRPr="00544117" w:rsidRDefault="00544117" w:rsidP="00A616D3">
            <w:pPr>
              <w:rPr>
                <w:rStyle w:val="IntenseReference"/>
                <w:b w:val="0"/>
                <w:sz w:val="24"/>
              </w:rPr>
            </w:pPr>
          </w:p>
        </w:tc>
        <w:tc>
          <w:tcPr>
            <w:tcW w:w="8789" w:type="dxa"/>
          </w:tcPr>
          <w:p w14:paraId="425C6B24" w14:textId="4DFAF913" w:rsidR="00A406AF" w:rsidRPr="00BB5C1F" w:rsidRDefault="00A06AE4" w:rsidP="00A616D3">
            <w:pPr>
              <w:spacing w:before="80" w:after="80"/>
              <w:rPr>
                <w:bCs/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mallCaps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noProof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noProof/>
                      </w:rPr>
                      <m:t>net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smallCaps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mallCaps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noProof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noProof/>
                      </w:rPr>
                      <m:t>charge</m:t>
                    </m:r>
                  </m:sub>
                </m:sSub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ma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=qE</m:t>
                </m:r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a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qE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616" w:type="dxa"/>
            <w:vAlign w:val="bottom"/>
          </w:tcPr>
          <w:p w14:paraId="6E8709D5" w14:textId="53A0650C" w:rsidR="00544117" w:rsidRPr="00544117" w:rsidRDefault="004922B4" w:rsidP="004922B4">
            <w:pPr>
              <w:spacing w:after="80"/>
              <w:jc w:val="right"/>
              <w:rPr>
                <w:bCs/>
                <w:smallCaps/>
                <w:noProof/>
              </w:rPr>
            </w:pPr>
            <w:r>
              <w:rPr>
                <w:bCs/>
                <w:smallCaps/>
                <w:noProof/>
              </w:rPr>
              <w:t>(3)</w:t>
            </w:r>
          </w:p>
        </w:tc>
      </w:tr>
    </w:tbl>
    <w:p w14:paraId="38154CF3" w14:textId="260F0C06" w:rsidR="00544117" w:rsidRDefault="002958C8" w:rsidP="004C63EC">
      <w:pPr>
        <w:spacing w:after="120"/>
        <w:jc w:val="both"/>
        <w:rPr>
          <w:noProof/>
        </w:rPr>
      </w:pPr>
      <w:r w:rsidRPr="002C492E">
        <w:rPr>
          <w:noProof/>
        </w:rPr>
        <w:t>Th</w:t>
      </w:r>
      <w:r w:rsidR="002C492E">
        <w:rPr>
          <w:noProof/>
        </w:rPr>
        <w:t>e acceleration above</w:t>
      </w:r>
      <w:r>
        <w:rPr>
          <w:noProof/>
        </w:rPr>
        <w:t xml:space="preserve"> is the acceleration of the particle </w:t>
      </w:r>
      <w:r w:rsidR="00623547">
        <w:rPr>
          <w:noProof/>
        </w:rPr>
        <w:t>as it moves towards the negative plate</w:t>
      </w:r>
      <w:r w:rsidR="004C63EC">
        <w:rPr>
          <w:noProof/>
        </w:rPr>
        <w:t xml:space="preserve"> and is </w:t>
      </w:r>
      <w:r w:rsidR="00A52AE8">
        <w:rPr>
          <w:noProof/>
        </w:rPr>
        <w:t>analogous to the acceleration due to gravity</w:t>
      </w:r>
      <w:r w:rsidR="001E50CE">
        <w:rPr>
          <w:noProof/>
        </w:rPr>
        <w:t xml:space="preserve"> (i.e. </w:t>
      </w:r>
      <m:oMath>
        <m:r>
          <w:rPr>
            <w:rFonts w:ascii="Cambria Math" w:hAnsi="Cambria Math"/>
            <w:noProof/>
          </w:rPr>
          <m:t>g=9.8 m/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s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1E50CE">
        <w:rPr>
          <w:noProof/>
        </w:rPr>
        <w:t>)</w:t>
      </w:r>
      <w:r w:rsidR="00A52AE8">
        <w:rPr>
          <w:noProof/>
        </w:rPr>
        <w:t xml:space="preserve">. </w:t>
      </w:r>
      <w:r w:rsidR="00D1064E">
        <w:rPr>
          <w:noProof/>
        </w:rPr>
        <w:t xml:space="preserve">Meaning, the charged particle is moving </w:t>
      </w:r>
      <w:r w:rsidR="00B32F3D">
        <w:rPr>
          <w:noProof/>
        </w:rPr>
        <w:t xml:space="preserve">like an object </w:t>
      </w:r>
      <w:r w:rsidR="004C63EC">
        <w:rPr>
          <w:noProof/>
        </w:rPr>
        <w:t>falling</w:t>
      </w:r>
      <w:r w:rsidR="00B32F3D">
        <w:rPr>
          <w:noProof/>
        </w:rPr>
        <w:t xml:space="preserve"> </w:t>
      </w:r>
      <w:r w:rsidR="004C63EC">
        <w:rPr>
          <w:noProof/>
        </w:rPr>
        <w:t>in</w:t>
      </w:r>
      <w:r w:rsidR="00B32F3D">
        <w:rPr>
          <w:noProof/>
        </w:rPr>
        <w:t xml:space="preserve"> a gravitational </w:t>
      </w:r>
      <w:r w:rsidR="0097381E">
        <w:rPr>
          <w:noProof/>
        </w:rPr>
        <w:t>field.</w:t>
      </w:r>
      <w:r w:rsidR="00783048">
        <w:rPr>
          <w:noProof/>
        </w:rPr>
        <w:t xml:space="preserve"> If the charge is negati</w:t>
      </w:r>
      <w:r w:rsidR="00783048" w:rsidRPr="009C52B7">
        <w:rPr>
          <w:noProof/>
        </w:rPr>
        <w:t xml:space="preserve">ve then </w:t>
      </w:r>
      <w:r w:rsidR="009C52B7">
        <w:rPr>
          <w:noProof/>
        </w:rPr>
        <w:t>,</w:t>
      </w:r>
      <w:r w:rsidR="00783048">
        <w:rPr>
          <w:noProof/>
        </w:rPr>
        <w:t>the direction will be up</w:t>
      </w:r>
      <w:r w:rsidR="006464B0">
        <w:rPr>
          <w:noProof/>
        </w:rPr>
        <w:t>wardly instead.</w:t>
      </w:r>
    </w:p>
    <w:p w14:paraId="7EF7004F" w14:textId="7FD526E0" w:rsidR="00651108" w:rsidRDefault="0097381E" w:rsidP="006A0F5E">
      <w:pPr>
        <w:ind w:firstLine="720"/>
        <w:jc w:val="both"/>
        <w:rPr>
          <w:rStyle w:val="IntenseReference"/>
          <w:sz w:val="24"/>
        </w:rPr>
      </w:pPr>
      <w:r>
        <w:rPr>
          <w:noProof/>
        </w:rPr>
        <w:t xml:space="preserve">In addition to the </w:t>
      </w:r>
      <w:r w:rsidRPr="00A25D36">
        <w:rPr>
          <w:noProof/>
        </w:rPr>
        <w:t>force</w:t>
      </w:r>
      <w:r w:rsidR="00A25D36">
        <w:rPr>
          <w:noProof/>
        </w:rPr>
        <w:t>,</w:t>
      </w:r>
      <w:r>
        <w:rPr>
          <w:noProof/>
        </w:rPr>
        <w:t xml:space="preserve"> we can </w:t>
      </w:r>
      <w:r w:rsidR="008845BC">
        <w:rPr>
          <w:noProof/>
        </w:rPr>
        <w:t>calculate the work done on the particle</w:t>
      </w:r>
      <w:r w:rsidR="00957BF7">
        <w:rPr>
          <w:noProof/>
        </w:rPr>
        <w:t xml:space="preserve"> from the potential difference between the two plates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616"/>
      </w:tblGrid>
      <w:tr w:rsidR="0070021D" w14:paraId="56E7E21C" w14:textId="77777777" w:rsidTr="00A616D3">
        <w:tc>
          <w:tcPr>
            <w:tcW w:w="562" w:type="dxa"/>
          </w:tcPr>
          <w:p w14:paraId="0F577096" w14:textId="77777777" w:rsidR="0070021D" w:rsidRPr="00544117" w:rsidRDefault="0070021D" w:rsidP="00A616D3">
            <w:pPr>
              <w:rPr>
                <w:rStyle w:val="IntenseReference"/>
                <w:b w:val="0"/>
                <w:sz w:val="24"/>
              </w:rPr>
            </w:pPr>
          </w:p>
        </w:tc>
        <w:tc>
          <w:tcPr>
            <w:tcW w:w="8789" w:type="dxa"/>
          </w:tcPr>
          <w:p w14:paraId="2886E10B" w14:textId="74BEC167" w:rsidR="0070021D" w:rsidRPr="00BB5C1F" w:rsidRDefault="00EA0654" w:rsidP="00A616D3">
            <w:pPr>
              <w:spacing w:before="80" w:after="80"/>
              <w:rPr>
                <w:bCs/>
                <w:smallCaps/>
              </w:rPr>
            </w:pPr>
            <m:oMathPara>
              <m:oMath>
                <m:r>
                  <w:rPr>
                    <w:rFonts w:ascii="Cambria Math" w:hAnsi="Cambria Math"/>
                    <w:smallCaps/>
                  </w:rPr>
                  <m:t>W=qV</m:t>
                </m:r>
              </m:oMath>
            </m:oMathPara>
          </w:p>
        </w:tc>
        <w:tc>
          <w:tcPr>
            <w:tcW w:w="616" w:type="dxa"/>
            <w:vAlign w:val="center"/>
          </w:tcPr>
          <w:p w14:paraId="59741F76" w14:textId="77C4ADA4" w:rsidR="0070021D" w:rsidRPr="00544117" w:rsidRDefault="004922B4" w:rsidP="00A616D3">
            <w:pPr>
              <w:jc w:val="right"/>
              <w:rPr>
                <w:bCs/>
                <w:smallCaps/>
                <w:noProof/>
              </w:rPr>
            </w:pPr>
            <w:r>
              <w:rPr>
                <w:bCs/>
                <w:smallCaps/>
                <w:noProof/>
              </w:rPr>
              <w:t>(4</w:t>
            </w:r>
            <w:r w:rsidR="0070021D" w:rsidRPr="00544117">
              <w:rPr>
                <w:bCs/>
                <w:smallCaps/>
                <w:noProof/>
              </w:rPr>
              <w:t>)</w:t>
            </w:r>
          </w:p>
        </w:tc>
      </w:tr>
    </w:tbl>
    <w:p w14:paraId="611575DC" w14:textId="23BC100F" w:rsidR="0070021D" w:rsidRDefault="00655ADF" w:rsidP="00B31A7A">
      <w:pPr>
        <w:rPr>
          <w:noProof/>
        </w:rPr>
      </w:pPr>
      <w:r>
        <w:rPr>
          <w:noProof/>
        </w:rPr>
        <w:t xml:space="preserve">We can also define the work </w:t>
      </w:r>
      <w:r w:rsidR="00463E23" w:rsidRPr="00A25D36">
        <w:rPr>
          <w:noProof/>
        </w:rPr>
        <w:t>in terms of</w:t>
      </w:r>
      <w:r w:rsidR="00463E23">
        <w:rPr>
          <w:noProof/>
        </w:rPr>
        <w:t xml:space="preserve"> the electric field </w:t>
      </w:r>
      <w:r>
        <w:rPr>
          <w:noProof/>
        </w:rPr>
        <w:t xml:space="preserve">using equation (1) and arrive with </w:t>
      </w:r>
      <w:r w:rsidR="006D661B">
        <w:rPr>
          <w:noProof/>
        </w:rPr>
        <w:t>the expression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616"/>
      </w:tblGrid>
      <w:tr w:rsidR="00655ADF" w14:paraId="2AEEA339" w14:textId="77777777" w:rsidTr="00A616D3">
        <w:tc>
          <w:tcPr>
            <w:tcW w:w="562" w:type="dxa"/>
          </w:tcPr>
          <w:p w14:paraId="7D073EF6" w14:textId="77777777" w:rsidR="00655ADF" w:rsidRPr="00544117" w:rsidRDefault="00655ADF" w:rsidP="00A616D3">
            <w:pPr>
              <w:rPr>
                <w:rStyle w:val="IntenseReference"/>
                <w:b w:val="0"/>
                <w:sz w:val="24"/>
              </w:rPr>
            </w:pPr>
          </w:p>
        </w:tc>
        <w:tc>
          <w:tcPr>
            <w:tcW w:w="8789" w:type="dxa"/>
          </w:tcPr>
          <w:p w14:paraId="1A0761A0" w14:textId="2615E96D" w:rsidR="00655ADF" w:rsidRPr="00BB5C1F" w:rsidRDefault="00655ADF" w:rsidP="00A616D3">
            <w:pPr>
              <w:spacing w:before="80" w:after="80"/>
              <w:rPr>
                <w:bCs/>
                <w:smallCaps/>
              </w:rPr>
            </w:pPr>
            <m:oMathPara>
              <m:oMath>
                <m:r>
                  <w:rPr>
                    <w:rFonts w:ascii="Cambria Math" w:hAnsi="Cambria Math"/>
                    <w:smallCaps/>
                  </w:rPr>
                  <m:t>W=qEd</m:t>
                </m:r>
              </m:oMath>
            </m:oMathPara>
          </w:p>
        </w:tc>
        <w:tc>
          <w:tcPr>
            <w:tcW w:w="616" w:type="dxa"/>
            <w:vAlign w:val="center"/>
          </w:tcPr>
          <w:p w14:paraId="2838ED26" w14:textId="583BAF45" w:rsidR="00655ADF" w:rsidRPr="00544117" w:rsidRDefault="00655ADF" w:rsidP="00A616D3">
            <w:pPr>
              <w:jc w:val="right"/>
              <w:rPr>
                <w:bCs/>
                <w:smallCaps/>
                <w:noProof/>
              </w:rPr>
            </w:pPr>
            <w:r w:rsidRPr="00544117">
              <w:rPr>
                <w:bCs/>
                <w:smallCaps/>
                <w:noProof/>
              </w:rPr>
              <w:t>(</w:t>
            </w:r>
            <w:r w:rsidR="004922B4">
              <w:rPr>
                <w:bCs/>
                <w:smallCaps/>
                <w:noProof/>
              </w:rPr>
              <w:t>5</w:t>
            </w:r>
            <w:r w:rsidRPr="00544117">
              <w:rPr>
                <w:bCs/>
                <w:smallCaps/>
                <w:noProof/>
              </w:rPr>
              <w:t>)</w:t>
            </w:r>
          </w:p>
        </w:tc>
      </w:tr>
    </w:tbl>
    <w:p w14:paraId="7422C4DC" w14:textId="44D85C8C" w:rsidR="00655ADF" w:rsidRDefault="00423A4E" w:rsidP="00706C54">
      <w:pPr>
        <w:jc w:val="both"/>
        <w:rPr>
          <w:noProof/>
        </w:rPr>
      </w:pPr>
      <w:r>
        <w:rPr>
          <w:noProof/>
        </w:rPr>
        <w:lastRenderedPageBreak/>
        <w:t xml:space="preserve">Now that we have defined the expression for work </w:t>
      </w:r>
      <w:r w:rsidR="00A13A3C">
        <w:rPr>
          <w:noProof/>
        </w:rPr>
        <w:t>we can obtain the velocity of the particl</w:t>
      </w:r>
      <w:r w:rsidR="00904514">
        <w:rPr>
          <w:noProof/>
        </w:rPr>
        <w:t xml:space="preserve">e. Recall the </w:t>
      </w:r>
      <w:r w:rsidR="00904514" w:rsidRPr="00904514">
        <w:rPr>
          <w:i/>
          <w:noProof/>
        </w:rPr>
        <w:t>work-energy theorem</w:t>
      </w:r>
      <w:r w:rsidR="00904514">
        <w:rPr>
          <w:noProof/>
        </w:rPr>
        <w:t xml:space="preserve"> that states</w:t>
      </w:r>
      <w:r w:rsidR="00A73D26">
        <w:rPr>
          <w:noProof/>
        </w:rPr>
        <w:t xml:space="preserve"> work done on a particle is equal to the change in kinetic energy</w:t>
      </w:r>
      <w:r w:rsidR="00706C54">
        <w:rPr>
          <w:noProof/>
        </w:rPr>
        <w:t xml:space="preserve"> (i.e. </w:t>
      </w:r>
      <m:oMath>
        <m:r>
          <w:rPr>
            <w:rFonts w:ascii="Cambria Math" w:hAnsi="Cambria Math"/>
            <w:noProof/>
          </w:rPr>
          <m:t>W=1/2 m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v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706C54">
        <w:rPr>
          <w:noProof/>
        </w:rPr>
        <w:t>).</w:t>
      </w:r>
      <w:r w:rsidR="00FB2492">
        <w:rPr>
          <w:noProof/>
        </w:rPr>
        <w:t xml:space="preserve"> With this definition the velocity of the charged particle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616"/>
      </w:tblGrid>
      <w:tr w:rsidR="00FB2492" w14:paraId="586D00E9" w14:textId="77777777" w:rsidTr="004922B4">
        <w:tc>
          <w:tcPr>
            <w:tcW w:w="562" w:type="dxa"/>
          </w:tcPr>
          <w:p w14:paraId="713684A9" w14:textId="77777777" w:rsidR="00FB2492" w:rsidRPr="00544117" w:rsidRDefault="00FB2492" w:rsidP="008B5C50">
            <w:pPr>
              <w:rPr>
                <w:rStyle w:val="IntenseReference"/>
                <w:b w:val="0"/>
                <w:sz w:val="24"/>
              </w:rPr>
            </w:pPr>
          </w:p>
        </w:tc>
        <w:tc>
          <w:tcPr>
            <w:tcW w:w="8789" w:type="dxa"/>
          </w:tcPr>
          <w:p w14:paraId="538C40A1" w14:textId="726F7E8A" w:rsidR="00FB2492" w:rsidRPr="00BB5C1F" w:rsidRDefault="00FB2492" w:rsidP="008B5C50">
            <w:pPr>
              <w:spacing w:before="80" w:after="80"/>
              <w:rPr>
                <w:bCs/>
                <w:smallCaps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noProof/>
                  </w:rPr>
                  <m:t>W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  <w:noProof/>
                  </w:rPr>
                  <m:t>=KE</m:t>
                </m:r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qEd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den>
                </m:f>
                <m:r>
                  <w:rPr>
                    <w:rFonts w:ascii="Cambria Math"/>
                    <w:smallCaps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sSupPr>
                  <m:e>
                    <m:r>
                      <w:rPr>
                        <w:rFonts w:ascii="Cambria Math"/>
                        <w:smallCaps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mallCaps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mallCap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mallCaps/>
                          </w:rPr>
                          <m:t>2qEd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mallCaps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616" w:type="dxa"/>
            <w:vAlign w:val="bottom"/>
          </w:tcPr>
          <w:p w14:paraId="4698366E" w14:textId="405A0D94" w:rsidR="00FB2492" w:rsidRPr="00544117" w:rsidRDefault="004922B4" w:rsidP="004922B4">
            <w:pPr>
              <w:spacing w:after="80"/>
              <w:jc w:val="right"/>
              <w:rPr>
                <w:bCs/>
                <w:smallCaps/>
                <w:noProof/>
              </w:rPr>
            </w:pPr>
            <w:r>
              <w:rPr>
                <w:bCs/>
                <w:smallCaps/>
                <w:noProof/>
              </w:rPr>
              <w:t>(6)</w:t>
            </w:r>
          </w:p>
        </w:tc>
      </w:tr>
    </w:tbl>
    <w:p w14:paraId="3B634D49" w14:textId="2AF892E7" w:rsidR="00FB2492" w:rsidRDefault="00BA7E0E" w:rsidP="00706C54">
      <w:pPr>
        <w:jc w:val="both"/>
        <w:rPr>
          <w:noProof/>
        </w:rPr>
      </w:pPr>
      <w:r>
        <w:rPr>
          <w:noProof/>
        </w:rPr>
        <w:t xml:space="preserve">Note: the terms </w:t>
      </w:r>
      <m:oMath>
        <m:r>
          <w:rPr>
            <w:rFonts w:ascii="Cambria Math" w:hAnsi="Cambria Math"/>
            <w:noProof/>
          </w:rPr>
          <m:t>Ed</m:t>
        </m:r>
      </m:oMath>
      <w:r>
        <w:rPr>
          <w:noProof/>
        </w:rPr>
        <w:t xml:space="preserve"> can be replaced with </w:t>
      </w:r>
      <m:oMath>
        <m:r>
          <w:rPr>
            <w:rFonts w:ascii="Cambria Math" w:hAnsi="Cambria Math"/>
            <w:noProof/>
          </w:rPr>
          <m:t>V</m:t>
        </m:r>
      </m:oMath>
      <w:r>
        <w:rPr>
          <w:noProof/>
        </w:rPr>
        <w:t xml:space="preserve"> in the velocity equation above.</w:t>
      </w:r>
    </w:p>
    <w:p w14:paraId="6048FE0C" w14:textId="77777777" w:rsidR="00FB2492" w:rsidRDefault="00FB2492" w:rsidP="00706C54">
      <w:pPr>
        <w:jc w:val="both"/>
        <w:rPr>
          <w:noProof/>
        </w:rPr>
      </w:pPr>
    </w:p>
    <w:p w14:paraId="096969A5" w14:textId="57F5E97E" w:rsidR="004516BA" w:rsidRDefault="004516BA" w:rsidP="00B31A7A">
      <w:pPr>
        <w:rPr>
          <w:rStyle w:val="IntenseReference"/>
          <w:sz w:val="24"/>
        </w:rPr>
      </w:pPr>
      <w:r>
        <w:rPr>
          <w:rStyle w:val="IntenseReference"/>
          <w:sz w:val="24"/>
        </w:rPr>
        <w:t>Worked Example</w:t>
      </w:r>
    </w:p>
    <w:p w14:paraId="12BA5F38" w14:textId="5154DDC2" w:rsidR="009B7713" w:rsidRDefault="008E4AE2" w:rsidP="008D482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9E6959" wp14:editId="20273178">
            <wp:simplePos x="0" y="0"/>
            <wp:positionH relativeFrom="margin">
              <wp:align>right</wp:align>
            </wp:positionH>
            <wp:positionV relativeFrom="paragraph">
              <wp:posOffset>5195</wp:posOffset>
            </wp:positionV>
            <wp:extent cx="2778088" cy="1159741"/>
            <wp:effectExtent l="0" t="0" r="381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llel-Ex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088" cy="115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13">
        <w:rPr>
          <w:noProof/>
        </w:rPr>
        <w:t xml:space="preserve">A </w:t>
      </w:r>
      <w:r w:rsidR="00503730">
        <w:rPr>
          <w:noProof/>
        </w:rPr>
        <w:t>positively and negatively charged plates are separated by 10.0 mm</w:t>
      </w:r>
      <w:r w:rsidR="007B51E9">
        <w:rPr>
          <w:noProof/>
        </w:rPr>
        <w:t xml:space="preserve"> as shown on the right. If the potential difference is </w:t>
      </w:r>
      <w:r w:rsidR="00320882">
        <w:rPr>
          <w:noProof/>
        </w:rPr>
        <w:t xml:space="preserve">80.0 V what is the velocity </w:t>
      </w:r>
      <w:r w:rsidR="003707F1">
        <w:rPr>
          <w:noProof/>
        </w:rPr>
        <w:t xml:space="preserve">of a proton as it hist the negative plate? </w:t>
      </w:r>
      <w:r w:rsidR="0050219C">
        <w:rPr>
          <w:noProof/>
        </w:rPr>
        <w:t xml:space="preserve">What is the velocity if the potential difference is 1.0 V instead? </w:t>
      </w:r>
      <w:r w:rsidR="0003772E">
        <w:rPr>
          <w:noProof/>
        </w:rPr>
        <w:t>(mass of proton = 1.67 x 10</w:t>
      </w:r>
      <w:r w:rsidR="0003772E" w:rsidRPr="0003772E">
        <w:rPr>
          <w:noProof/>
          <w:vertAlign w:val="superscript"/>
        </w:rPr>
        <w:t>-27</w:t>
      </w:r>
      <w:r w:rsidR="0003772E">
        <w:rPr>
          <w:noProof/>
        </w:rPr>
        <w:t xml:space="preserve"> kg</w:t>
      </w:r>
      <w:r>
        <w:rPr>
          <w:noProof/>
        </w:rPr>
        <w:t xml:space="preserve"> and charge = 1.6 x 10</w:t>
      </w:r>
      <w:r w:rsidRPr="008E4AE2">
        <w:rPr>
          <w:noProof/>
          <w:vertAlign w:val="superscript"/>
        </w:rPr>
        <w:t>-19</w:t>
      </w:r>
      <w:r>
        <w:rPr>
          <w:noProof/>
        </w:rPr>
        <w:t xml:space="preserve"> C</w:t>
      </w:r>
      <w:r w:rsidR="0003772E">
        <w:rPr>
          <w:noProof/>
        </w:rPr>
        <w:t>).</w:t>
      </w:r>
    </w:p>
    <w:p w14:paraId="349C91D5" w14:textId="4B75BAF2" w:rsidR="0036080B" w:rsidRDefault="0036080B" w:rsidP="00B31A7A">
      <w:pPr>
        <w:rPr>
          <w:rStyle w:val="IntenseReference"/>
          <w:sz w:val="24"/>
        </w:rPr>
      </w:pPr>
    </w:p>
    <w:p w14:paraId="7E91B6CB" w14:textId="5DE6D4A3" w:rsidR="00F92114" w:rsidRDefault="00F92114" w:rsidP="00B31A7A">
      <w:pPr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593"/>
      </w:tblGrid>
      <w:tr w:rsidR="00CF7287" w14:paraId="79189B14" w14:textId="284F0CC2" w:rsidTr="00CF7287">
        <w:tc>
          <w:tcPr>
            <w:tcW w:w="5384" w:type="dxa"/>
          </w:tcPr>
          <w:p w14:paraId="091B5856" w14:textId="4C161C27" w:rsidR="00CF7287" w:rsidRPr="00AB375F" w:rsidRDefault="00CF7287" w:rsidP="00C144B2">
            <w:pPr>
              <w:pStyle w:val="NoSpacing"/>
              <w:numPr>
                <w:ilvl w:val="0"/>
                <w:numId w:val="28"/>
              </w:numPr>
              <w:jc w:val="both"/>
              <w:rPr>
                <w:noProof/>
              </w:rPr>
            </w:pPr>
            <w:r w:rsidRPr="00AB375F">
              <w:rPr>
                <w:noProof/>
              </w:rPr>
              <w:t xml:space="preserve">To </w:t>
            </w:r>
            <w:r>
              <w:rPr>
                <w:noProof/>
              </w:rPr>
              <w:t xml:space="preserve">determine the </w:t>
            </w:r>
            <w:r w:rsidR="00C144B2" w:rsidRPr="00D16B18">
              <w:rPr>
                <w:noProof/>
              </w:rPr>
              <w:t>velocity</w:t>
            </w:r>
            <w:r w:rsidR="006A7769">
              <w:rPr>
                <w:noProof/>
              </w:rPr>
              <w:t>,</w:t>
            </w:r>
            <w:r>
              <w:rPr>
                <w:noProof/>
              </w:rPr>
              <w:t xml:space="preserve"> we start</w:t>
            </w:r>
            <w:r w:rsidR="00C144B2">
              <w:rPr>
                <w:noProof/>
              </w:rPr>
              <w:t xml:space="preserve"> with the work-energy theorem to arrive at an </w:t>
            </w:r>
            <w:r w:rsidR="00C144B2" w:rsidRPr="006A7769">
              <w:rPr>
                <w:noProof/>
              </w:rPr>
              <w:t>exp</w:t>
            </w:r>
            <w:r w:rsidR="006A7769">
              <w:rPr>
                <w:noProof/>
              </w:rPr>
              <w:t>re</w:t>
            </w:r>
            <w:r w:rsidR="00C144B2" w:rsidRPr="006A7769">
              <w:rPr>
                <w:noProof/>
              </w:rPr>
              <w:t>ssion</w:t>
            </w:r>
            <w:r w:rsidR="00C144B2">
              <w:rPr>
                <w:noProof/>
              </w:rPr>
              <w:t xml:space="preserve"> for velocity</w:t>
            </w:r>
          </w:p>
        </w:tc>
        <w:tc>
          <w:tcPr>
            <w:tcW w:w="4593" w:type="dxa"/>
          </w:tcPr>
          <w:p w14:paraId="7BA92C37" w14:textId="7A1B601B" w:rsidR="00CF7287" w:rsidRPr="00C144B2" w:rsidRDefault="00C144B2" w:rsidP="005F12F1">
            <w:pPr>
              <w:pStyle w:val="NoSpacing"/>
              <w:spacing w:before="80" w:after="8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mallCaps/>
                    <w:noProof/>
                  </w:rPr>
                  <m:t>W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  <w:noProof/>
                  </w:rPr>
                  <m:t>=KE</m:t>
                </m:r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qEd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</w:rPr>
                      <m:t>2</m:t>
                    </m:r>
                  </m:den>
                </m:f>
                <m:r>
                  <w:rPr>
                    <w:rFonts w:ascii="Cambria Math"/>
                    <w:smallCaps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sSupPr>
                  <m:e>
                    <m:r>
                      <w:rPr>
                        <w:rFonts w:ascii="Cambria Math"/>
                        <w:smallCaps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mallCaps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smallCaps/>
                  </w:rPr>
                  <w:br/>
                </m:r>
              </m:oMath>
              <m:oMath>
                <m:r>
                  <w:rPr>
                    <w:rFonts w:ascii="Cambria Math" w:hAnsi="Cambria Math"/>
                    <w:smallCaps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mallCap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mallCaps/>
                          </w:rPr>
                          <m:t>2qEd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mallCaps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</w:tr>
      <w:tr w:rsidR="00CF7287" w14:paraId="33DDEF90" w14:textId="12F75105" w:rsidTr="00CF7287">
        <w:tc>
          <w:tcPr>
            <w:tcW w:w="5384" w:type="dxa"/>
          </w:tcPr>
          <w:p w14:paraId="400250AE" w14:textId="0EE68D26" w:rsidR="00CF7287" w:rsidRPr="00154CB6" w:rsidRDefault="00CF7287" w:rsidP="00CF7287">
            <w:pPr>
              <w:pStyle w:val="NoSpacing"/>
              <w:numPr>
                <w:ilvl w:val="0"/>
                <w:numId w:val="28"/>
              </w:numPr>
            </w:pPr>
            <w:r>
              <w:rPr>
                <w:noProof/>
              </w:rPr>
              <w:t xml:space="preserve">The </w:t>
            </w:r>
            <w:r w:rsidRPr="006A7769">
              <w:rPr>
                <w:noProof/>
              </w:rPr>
              <w:t>ele</w:t>
            </w:r>
            <w:r w:rsidR="006A7769">
              <w:rPr>
                <w:noProof/>
              </w:rPr>
              <w:t>c</w:t>
            </w:r>
            <w:r w:rsidRPr="006A7769">
              <w:rPr>
                <w:noProof/>
              </w:rPr>
              <w:t>tric</w:t>
            </w:r>
            <w:r>
              <w:rPr>
                <w:noProof/>
              </w:rPr>
              <w:t xml:space="preserve"> field can be written </w:t>
            </w:r>
            <w:r w:rsidRPr="006A7769">
              <w:rPr>
                <w:noProof/>
              </w:rPr>
              <w:t>in terms of</w:t>
            </w:r>
            <w:r>
              <w:rPr>
                <w:noProof/>
              </w:rPr>
              <w:t xml:space="preserve"> the potential difference</w:t>
            </w:r>
            <w:r w:rsidR="0099243F">
              <w:rPr>
                <w:noProof/>
              </w:rPr>
              <w:t xml:space="preserve"> thus,</w:t>
            </w:r>
          </w:p>
        </w:tc>
        <w:tc>
          <w:tcPr>
            <w:tcW w:w="4593" w:type="dxa"/>
          </w:tcPr>
          <w:p w14:paraId="34EBDE58" w14:textId="76B5DC35" w:rsidR="00CF7287" w:rsidRPr="00506A91" w:rsidRDefault="0099243F" w:rsidP="00506A91">
            <w:pPr>
              <w:pStyle w:val="NoSpacing"/>
              <w:spacing w:before="80" w:after="8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V=Ed →</m:t>
                </m:r>
                <m:r>
                  <w:rPr>
                    <w:rFonts w:ascii="Cambria Math" w:hAnsi="Cambria Math"/>
                    <w:smallCaps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smallCaps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mallCap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mallCap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mallCaps/>
                          </w:rPr>
                          <m:t>2qV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mallCaps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</w:tc>
      </w:tr>
      <w:tr w:rsidR="00CF7287" w14:paraId="772360C2" w14:textId="32140FCB" w:rsidTr="00CF7287">
        <w:tc>
          <w:tcPr>
            <w:tcW w:w="5384" w:type="dxa"/>
          </w:tcPr>
          <w:p w14:paraId="643C44AC" w14:textId="1D7349D2" w:rsidR="00CF7287" w:rsidRPr="00154CB6" w:rsidRDefault="007E15A1" w:rsidP="00780FED">
            <w:pPr>
              <w:pStyle w:val="NoSpacing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We </w:t>
            </w:r>
            <w:r w:rsidR="00780FED">
              <w:rPr>
                <w:noProof/>
              </w:rPr>
              <w:t xml:space="preserve">now have an expression for </w:t>
            </w:r>
            <w:r w:rsidR="0099243F">
              <w:rPr>
                <w:noProof/>
              </w:rPr>
              <w:t>velocity</w:t>
            </w:r>
            <w:r w:rsidR="00780FED">
              <w:rPr>
                <w:noProof/>
              </w:rPr>
              <w:t xml:space="preserve"> where we have all the numbers.</w:t>
            </w:r>
          </w:p>
        </w:tc>
        <w:tc>
          <w:tcPr>
            <w:tcW w:w="4593" w:type="dxa"/>
          </w:tcPr>
          <w:p w14:paraId="46AEB956" w14:textId="4EEFFC99" w:rsidR="007C6438" w:rsidRPr="00FB74DC" w:rsidRDefault="0099243F" w:rsidP="007E15A1">
            <w:pPr>
              <w:pStyle w:val="ListParagraph"/>
              <w:spacing w:before="80" w:after="8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2×1.6×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-19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>C×80.0 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1.67×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-27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>kg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=1.24×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m/s</m:t>
                </m:r>
              </m:oMath>
            </m:oMathPara>
          </w:p>
        </w:tc>
      </w:tr>
      <w:tr w:rsidR="007E15A1" w14:paraId="0068B2E5" w14:textId="04692890" w:rsidTr="00B93E38">
        <w:tc>
          <w:tcPr>
            <w:tcW w:w="9977" w:type="dxa"/>
            <w:gridSpan w:val="2"/>
          </w:tcPr>
          <w:p w14:paraId="5145C4D9" w14:textId="3F873A31" w:rsidR="007E15A1" w:rsidRPr="007E15A1" w:rsidRDefault="00327BFE" w:rsidP="00407FB0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rPr>
                <w:b/>
                <w:bCs/>
                <w:smallCaps/>
                <w:noProof/>
              </w:rPr>
            </w:pPr>
            <w:r>
              <w:rPr>
                <w:noProof/>
              </w:rPr>
              <w:t xml:space="preserve">The velocity above is extremely fast and </w:t>
            </w:r>
            <w:r w:rsidR="0050219C">
              <w:rPr>
                <w:noProof/>
              </w:rPr>
              <w:t xml:space="preserve">to put it in </w:t>
            </w:r>
            <w:r w:rsidR="0050219C" w:rsidRPr="006A7769">
              <w:rPr>
                <w:noProof/>
              </w:rPr>
              <w:t>perspective</w:t>
            </w:r>
            <w:r w:rsidR="0050219C">
              <w:rPr>
                <w:noProof/>
              </w:rPr>
              <w:t xml:space="preserve"> it </w:t>
            </w:r>
            <w:r w:rsidR="00007DDA">
              <w:rPr>
                <w:noProof/>
              </w:rPr>
              <w:t>is 375x the speed of sound.</w:t>
            </w:r>
            <w:r w:rsidR="0050219C">
              <w:rPr>
                <w:noProof/>
              </w:rPr>
              <w:t xml:space="preserve"> </w:t>
            </w:r>
          </w:p>
        </w:tc>
      </w:tr>
      <w:tr w:rsidR="003C22B7" w14:paraId="3D411EA8" w14:textId="77777777" w:rsidTr="003C22B7">
        <w:tc>
          <w:tcPr>
            <w:tcW w:w="5384" w:type="dxa"/>
          </w:tcPr>
          <w:p w14:paraId="159A6652" w14:textId="757985EF" w:rsidR="003C22B7" w:rsidRDefault="003C22B7" w:rsidP="007E15A1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 xml:space="preserve">If the potential difference is 1.0 </w:t>
            </w:r>
            <w:r w:rsidRPr="006A7769">
              <w:rPr>
                <w:noProof/>
              </w:rPr>
              <w:t>V</w:t>
            </w:r>
            <w:r w:rsidR="006A7769">
              <w:rPr>
                <w:noProof/>
              </w:rPr>
              <w:t>,</w:t>
            </w:r>
            <w:r>
              <w:rPr>
                <w:noProof/>
              </w:rPr>
              <w:t xml:space="preserve"> then the velocity is</w:t>
            </w:r>
          </w:p>
        </w:tc>
        <w:tc>
          <w:tcPr>
            <w:tcW w:w="4593" w:type="dxa"/>
          </w:tcPr>
          <w:p w14:paraId="79C2B25A" w14:textId="63F10DDD" w:rsidR="003C22B7" w:rsidRDefault="00885D16" w:rsidP="00407FB0">
            <w:pPr>
              <w:spacing w:before="80" w:after="8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2×1.6×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-19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>C×1.0 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1.67×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-27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>kg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=1.38×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m/s</m:t>
                </m:r>
              </m:oMath>
            </m:oMathPara>
          </w:p>
        </w:tc>
      </w:tr>
      <w:tr w:rsidR="001422EC" w14:paraId="6C833D23" w14:textId="77777777" w:rsidTr="00B81279">
        <w:tc>
          <w:tcPr>
            <w:tcW w:w="9977" w:type="dxa"/>
            <w:gridSpan w:val="2"/>
          </w:tcPr>
          <w:p w14:paraId="33D0CE33" w14:textId="037F20AF" w:rsidR="001422EC" w:rsidRDefault="005A300B" w:rsidP="00407FB0">
            <w:pPr>
              <w:pStyle w:val="ListParagraph"/>
              <w:numPr>
                <w:ilvl w:val="0"/>
                <w:numId w:val="29"/>
              </w:numPr>
              <w:spacing w:before="80" w:after="80"/>
              <w:ind w:left="357" w:hanging="357"/>
              <w:rPr>
                <w:noProof/>
              </w:rPr>
            </w:pPr>
            <w:r>
              <w:rPr>
                <w:noProof/>
              </w:rPr>
              <w:t>So e</w:t>
            </w:r>
            <w:r w:rsidR="001422EC">
              <w:rPr>
                <w:noProof/>
              </w:rPr>
              <w:t xml:space="preserve">ven with only 1.0 </w:t>
            </w:r>
            <w:r w:rsidR="001422EC" w:rsidRPr="006A7769">
              <w:rPr>
                <w:noProof/>
              </w:rPr>
              <w:t>V</w:t>
            </w:r>
            <w:r w:rsidR="006A7769">
              <w:rPr>
                <w:noProof/>
              </w:rPr>
              <w:t>,</w:t>
            </w:r>
            <w:r w:rsidR="001422EC">
              <w:rPr>
                <w:noProof/>
              </w:rPr>
              <w:t xml:space="preserve"> the velocity is st</w:t>
            </w:r>
            <w:r w:rsidR="001350E7">
              <w:rPr>
                <w:noProof/>
              </w:rPr>
              <w:t>i</w:t>
            </w:r>
            <w:r w:rsidR="001422EC">
              <w:rPr>
                <w:noProof/>
              </w:rPr>
              <w:t xml:space="preserve">ll </w:t>
            </w:r>
            <w:r w:rsidR="001350E7">
              <w:rPr>
                <w:noProof/>
              </w:rPr>
              <w:t>large because</w:t>
            </w:r>
            <w:r w:rsidR="00CF4DB4">
              <w:rPr>
                <w:noProof/>
              </w:rPr>
              <w:t xml:space="preserve"> the mass of the proton is very small.</w:t>
            </w:r>
          </w:p>
        </w:tc>
      </w:tr>
    </w:tbl>
    <w:p w14:paraId="7B785517" w14:textId="77777777" w:rsidR="00FC1A3A" w:rsidRDefault="00FC1A3A" w:rsidP="00B31A7A">
      <w:pPr>
        <w:rPr>
          <w:rStyle w:val="IntenseReference"/>
          <w:sz w:val="24"/>
        </w:rPr>
      </w:pPr>
    </w:p>
    <w:sectPr w:rsidR="00FC1A3A" w:rsidSect="006040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2FB0" w14:textId="77777777" w:rsidR="00A06AE4" w:rsidRDefault="00A06AE4">
      <w:r>
        <w:separator/>
      </w:r>
    </w:p>
  </w:endnote>
  <w:endnote w:type="continuationSeparator" w:id="0">
    <w:p w14:paraId="3097888F" w14:textId="77777777" w:rsidR="00A06AE4" w:rsidRDefault="00A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95B1" w14:textId="77777777" w:rsidR="00A06AE4" w:rsidRDefault="00A06AE4">
      <w:r>
        <w:separator/>
      </w:r>
    </w:p>
  </w:footnote>
  <w:footnote w:type="continuationSeparator" w:id="0">
    <w:p w14:paraId="40D819D9" w14:textId="77777777" w:rsidR="00A06AE4" w:rsidRDefault="00A0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B1DCF" w14:textId="5F88FF4D" w:rsidR="004516BA" w:rsidRDefault="004516BA" w:rsidP="004516BA">
    <w:pPr>
      <w:pStyle w:val="HeaderFirstPage"/>
      <w:spacing w:before="240"/>
    </w:pPr>
    <w:r>
      <w:t>HSC Physics Module 6 – Electromagnetism</w:t>
    </w:r>
    <w:r>
      <w:br/>
      <w:t>Charged Particles in Uniform Electric field</w:t>
    </w:r>
    <w:r w:rsidR="00C964E6">
      <w:t>s</w:t>
    </w:r>
    <w:r w:rsidR="00340182">
      <w:t xml:space="preserve"> 1</w:t>
    </w:r>
  </w:p>
  <w:p w14:paraId="549CEB92" w14:textId="0420CBFA" w:rsidR="00A2753D" w:rsidRPr="006357E0" w:rsidRDefault="00A2753D" w:rsidP="006D129B">
    <w:pPr>
      <w:pStyle w:val="HeaderFirstPage"/>
      <w:jc w:val="left"/>
    </w:pPr>
    <w:r>
      <w:t xml:space="preserve"> </w:t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7DA8F3D3" w:rsidR="00A2753D" w:rsidRDefault="00A2753D" w:rsidP="004328C6">
    <w:pPr>
      <w:pStyle w:val="HeaderFirstPage"/>
      <w:spacing w:before="240"/>
    </w:pPr>
    <w:r>
      <w:t xml:space="preserve">HSC Physics Module </w:t>
    </w:r>
    <w:r w:rsidR="00D72080">
      <w:t>6</w:t>
    </w:r>
    <w:r>
      <w:t xml:space="preserve"> – </w:t>
    </w:r>
    <w:r w:rsidR="00D72080">
      <w:t>Electromagnetism</w:t>
    </w:r>
    <w:r>
      <w:br/>
    </w:r>
    <w:r w:rsidR="00D72080">
      <w:t>C</w:t>
    </w:r>
    <w:r w:rsidR="00881BD3">
      <w:t>harged Particles</w:t>
    </w:r>
    <w:r w:rsidR="00FF214F">
      <w:t xml:space="preserve"> </w:t>
    </w:r>
    <w:r w:rsidR="00C25993">
      <w:t>in</w:t>
    </w:r>
    <w:r w:rsidR="00FE37C2">
      <w:t xml:space="preserve"> Uniform</w:t>
    </w:r>
    <w:r w:rsidR="00FF214F">
      <w:t xml:space="preserve"> Electric field</w:t>
    </w:r>
    <w:r w:rsidR="00C964E6">
      <w:t>s</w:t>
    </w:r>
    <w:r w:rsidR="00FB33D3">
      <w:t xml:space="preserve"> 1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24A"/>
    <w:multiLevelType w:val="hybridMultilevel"/>
    <w:tmpl w:val="AA6A34CA"/>
    <w:lvl w:ilvl="0" w:tplc="83B8A2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663F0"/>
    <w:multiLevelType w:val="hybridMultilevel"/>
    <w:tmpl w:val="9A6CC0D4"/>
    <w:lvl w:ilvl="0" w:tplc="83B8A2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63848"/>
    <w:multiLevelType w:val="hybridMultilevel"/>
    <w:tmpl w:val="B4A48CFC"/>
    <w:lvl w:ilvl="0" w:tplc="83B8A2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0"/>
  </w:num>
  <w:num w:numId="5">
    <w:abstractNumId w:val="22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9"/>
  </w:num>
  <w:num w:numId="17">
    <w:abstractNumId w:val="24"/>
  </w:num>
  <w:num w:numId="18">
    <w:abstractNumId w:val="0"/>
  </w:num>
  <w:num w:numId="19">
    <w:abstractNumId w:val="12"/>
  </w:num>
  <w:num w:numId="20">
    <w:abstractNumId w:val="26"/>
  </w:num>
  <w:num w:numId="21">
    <w:abstractNumId w:val="4"/>
  </w:num>
  <w:num w:numId="22">
    <w:abstractNumId w:val="21"/>
  </w:num>
  <w:num w:numId="23">
    <w:abstractNumId w:val="5"/>
  </w:num>
  <w:num w:numId="24">
    <w:abstractNumId w:val="25"/>
  </w:num>
  <w:num w:numId="25">
    <w:abstractNumId w:val="27"/>
  </w:num>
  <w:num w:numId="26">
    <w:abstractNumId w:val="11"/>
  </w:num>
  <w:num w:numId="27">
    <w:abstractNumId w:val="28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sqgFACb68PMtAAAA"/>
  </w:docVars>
  <w:rsids>
    <w:rsidRoot w:val="00AF51B2"/>
    <w:rsid w:val="00000E7E"/>
    <w:rsid w:val="00004147"/>
    <w:rsid w:val="00005D0D"/>
    <w:rsid w:val="00007DDA"/>
    <w:rsid w:val="000221E9"/>
    <w:rsid w:val="00032BC3"/>
    <w:rsid w:val="0003772E"/>
    <w:rsid w:val="0004445E"/>
    <w:rsid w:val="00050AEE"/>
    <w:rsid w:val="000510B2"/>
    <w:rsid w:val="000526F3"/>
    <w:rsid w:val="000566BB"/>
    <w:rsid w:val="00061F00"/>
    <w:rsid w:val="000679C1"/>
    <w:rsid w:val="00072EF2"/>
    <w:rsid w:val="00080AC9"/>
    <w:rsid w:val="00081F9D"/>
    <w:rsid w:val="00085A28"/>
    <w:rsid w:val="000922BC"/>
    <w:rsid w:val="00093F68"/>
    <w:rsid w:val="00095349"/>
    <w:rsid w:val="000A02D9"/>
    <w:rsid w:val="000A498D"/>
    <w:rsid w:val="000C4076"/>
    <w:rsid w:val="000C503B"/>
    <w:rsid w:val="000C600E"/>
    <w:rsid w:val="000D2960"/>
    <w:rsid w:val="000D4676"/>
    <w:rsid w:val="000D68B3"/>
    <w:rsid w:val="000E1495"/>
    <w:rsid w:val="000E4F0D"/>
    <w:rsid w:val="000F23A0"/>
    <w:rsid w:val="000F6B47"/>
    <w:rsid w:val="00103BD4"/>
    <w:rsid w:val="00104CB9"/>
    <w:rsid w:val="00106E4F"/>
    <w:rsid w:val="00117C6F"/>
    <w:rsid w:val="00122F29"/>
    <w:rsid w:val="0012317F"/>
    <w:rsid w:val="0013239D"/>
    <w:rsid w:val="001323DA"/>
    <w:rsid w:val="00133079"/>
    <w:rsid w:val="00134202"/>
    <w:rsid w:val="001350E7"/>
    <w:rsid w:val="00135199"/>
    <w:rsid w:val="0014130B"/>
    <w:rsid w:val="001422EC"/>
    <w:rsid w:val="00150D01"/>
    <w:rsid w:val="00152A38"/>
    <w:rsid w:val="00154CB6"/>
    <w:rsid w:val="001643D5"/>
    <w:rsid w:val="00173219"/>
    <w:rsid w:val="0017325A"/>
    <w:rsid w:val="00174008"/>
    <w:rsid w:val="00182332"/>
    <w:rsid w:val="00190760"/>
    <w:rsid w:val="00190ABF"/>
    <w:rsid w:val="00193641"/>
    <w:rsid w:val="001958FE"/>
    <w:rsid w:val="001A4178"/>
    <w:rsid w:val="001B1513"/>
    <w:rsid w:val="001B1646"/>
    <w:rsid w:val="001B4A83"/>
    <w:rsid w:val="001B6DCD"/>
    <w:rsid w:val="001C537D"/>
    <w:rsid w:val="001C79CF"/>
    <w:rsid w:val="001D0A2B"/>
    <w:rsid w:val="001D33FC"/>
    <w:rsid w:val="001D3DC4"/>
    <w:rsid w:val="001E06A2"/>
    <w:rsid w:val="001E16F6"/>
    <w:rsid w:val="001E23A2"/>
    <w:rsid w:val="001E50CE"/>
    <w:rsid w:val="001E6605"/>
    <w:rsid w:val="001F64F1"/>
    <w:rsid w:val="002026D7"/>
    <w:rsid w:val="00206947"/>
    <w:rsid w:val="00233F21"/>
    <w:rsid w:val="002422F5"/>
    <w:rsid w:val="0024322E"/>
    <w:rsid w:val="00247D68"/>
    <w:rsid w:val="00255549"/>
    <w:rsid w:val="00266C9C"/>
    <w:rsid w:val="00274263"/>
    <w:rsid w:val="00274C9D"/>
    <w:rsid w:val="00277341"/>
    <w:rsid w:val="00282FE8"/>
    <w:rsid w:val="00285BB7"/>
    <w:rsid w:val="0029340B"/>
    <w:rsid w:val="0029373B"/>
    <w:rsid w:val="00294F04"/>
    <w:rsid w:val="002958C8"/>
    <w:rsid w:val="00297379"/>
    <w:rsid w:val="002A4CA9"/>
    <w:rsid w:val="002B11DD"/>
    <w:rsid w:val="002C359C"/>
    <w:rsid w:val="002C492E"/>
    <w:rsid w:val="002C4F00"/>
    <w:rsid w:val="002D10FB"/>
    <w:rsid w:val="002D7C59"/>
    <w:rsid w:val="002E063D"/>
    <w:rsid w:val="002E15E7"/>
    <w:rsid w:val="002E16B0"/>
    <w:rsid w:val="002F0BD2"/>
    <w:rsid w:val="002F4E10"/>
    <w:rsid w:val="002F5C9C"/>
    <w:rsid w:val="00302BAC"/>
    <w:rsid w:val="00307E23"/>
    <w:rsid w:val="003117B7"/>
    <w:rsid w:val="00317A46"/>
    <w:rsid w:val="00320882"/>
    <w:rsid w:val="00326FA9"/>
    <w:rsid w:val="00327BFE"/>
    <w:rsid w:val="00331BB9"/>
    <w:rsid w:val="00331EEF"/>
    <w:rsid w:val="00333105"/>
    <w:rsid w:val="003359A9"/>
    <w:rsid w:val="00336688"/>
    <w:rsid w:val="00340182"/>
    <w:rsid w:val="00343C8D"/>
    <w:rsid w:val="00350992"/>
    <w:rsid w:val="0035426C"/>
    <w:rsid w:val="00355636"/>
    <w:rsid w:val="00356443"/>
    <w:rsid w:val="0036080B"/>
    <w:rsid w:val="003630B7"/>
    <w:rsid w:val="00363F1B"/>
    <w:rsid w:val="003653D8"/>
    <w:rsid w:val="003707F1"/>
    <w:rsid w:val="00374A59"/>
    <w:rsid w:val="00381130"/>
    <w:rsid w:val="003838CA"/>
    <w:rsid w:val="003879D1"/>
    <w:rsid w:val="00391EB9"/>
    <w:rsid w:val="003948FA"/>
    <w:rsid w:val="00396B5C"/>
    <w:rsid w:val="00396D14"/>
    <w:rsid w:val="003A2AA1"/>
    <w:rsid w:val="003A2BA8"/>
    <w:rsid w:val="003B0554"/>
    <w:rsid w:val="003B25E1"/>
    <w:rsid w:val="003B392D"/>
    <w:rsid w:val="003B3C16"/>
    <w:rsid w:val="003C1525"/>
    <w:rsid w:val="003C1C2B"/>
    <w:rsid w:val="003C22B7"/>
    <w:rsid w:val="003C3230"/>
    <w:rsid w:val="003C400F"/>
    <w:rsid w:val="003D4297"/>
    <w:rsid w:val="003D431B"/>
    <w:rsid w:val="003D49FD"/>
    <w:rsid w:val="003D7DF4"/>
    <w:rsid w:val="003E2EC9"/>
    <w:rsid w:val="003E3A97"/>
    <w:rsid w:val="003E4210"/>
    <w:rsid w:val="003E4C38"/>
    <w:rsid w:val="003E4F70"/>
    <w:rsid w:val="003E5E8A"/>
    <w:rsid w:val="003E71A4"/>
    <w:rsid w:val="003F204A"/>
    <w:rsid w:val="003F2B34"/>
    <w:rsid w:val="003F4419"/>
    <w:rsid w:val="00402E79"/>
    <w:rsid w:val="00406DC3"/>
    <w:rsid w:val="00407FB0"/>
    <w:rsid w:val="00410A1B"/>
    <w:rsid w:val="00423A4E"/>
    <w:rsid w:val="00425D26"/>
    <w:rsid w:val="00426E58"/>
    <w:rsid w:val="00432897"/>
    <w:rsid w:val="004328C6"/>
    <w:rsid w:val="00433049"/>
    <w:rsid w:val="00443A7C"/>
    <w:rsid w:val="004505BA"/>
    <w:rsid w:val="004516BA"/>
    <w:rsid w:val="004523F6"/>
    <w:rsid w:val="00455C00"/>
    <w:rsid w:val="00462814"/>
    <w:rsid w:val="00463E23"/>
    <w:rsid w:val="004669C1"/>
    <w:rsid w:val="00467DD4"/>
    <w:rsid w:val="00470603"/>
    <w:rsid w:val="004718AE"/>
    <w:rsid w:val="00471EE4"/>
    <w:rsid w:val="00471F2E"/>
    <w:rsid w:val="004811E4"/>
    <w:rsid w:val="00485070"/>
    <w:rsid w:val="004910A4"/>
    <w:rsid w:val="004922B4"/>
    <w:rsid w:val="004A1B46"/>
    <w:rsid w:val="004A3F50"/>
    <w:rsid w:val="004A61A3"/>
    <w:rsid w:val="004B159A"/>
    <w:rsid w:val="004B6791"/>
    <w:rsid w:val="004C26D8"/>
    <w:rsid w:val="004C2FA2"/>
    <w:rsid w:val="004C63EC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500618"/>
    <w:rsid w:val="00500819"/>
    <w:rsid w:val="0050219C"/>
    <w:rsid w:val="00503730"/>
    <w:rsid w:val="00503F85"/>
    <w:rsid w:val="00506730"/>
    <w:rsid w:val="00506A91"/>
    <w:rsid w:val="0051388C"/>
    <w:rsid w:val="00513C23"/>
    <w:rsid w:val="00515B99"/>
    <w:rsid w:val="005171C7"/>
    <w:rsid w:val="005177F9"/>
    <w:rsid w:val="00517CED"/>
    <w:rsid w:val="00517DCA"/>
    <w:rsid w:val="0052297A"/>
    <w:rsid w:val="005241E6"/>
    <w:rsid w:val="00527265"/>
    <w:rsid w:val="0053432B"/>
    <w:rsid w:val="00535346"/>
    <w:rsid w:val="00540528"/>
    <w:rsid w:val="00542665"/>
    <w:rsid w:val="00544117"/>
    <w:rsid w:val="00546C7E"/>
    <w:rsid w:val="00547911"/>
    <w:rsid w:val="00554903"/>
    <w:rsid w:val="00555298"/>
    <w:rsid w:val="0055712F"/>
    <w:rsid w:val="0055758A"/>
    <w:rsid w:val="0056055D"/>
    <w:rsid w:val="005649F2"/>
    <w:rsid w:val="00565461"/>
    <w:rsid w:val="00566177"/>
    <w:rsid w:val="00567CCB"/>
    <w:rsid w:val="00571C7E"/>
    <w:rsid w:val="00572694"/>
    <w:rsid w:val="0057447F"/>
    <w:rsid w:val="00577DAA"/>
    <w:rsid w:val="005802E1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00B"/>
    <w:rsid w:val="005A3604"/>
    <w:rsid w:val="005A42B7"/>
    <w:rsid w:val="005A5117"/>
    <w:rsid w:val="005B02FA"/>
    <w:rsid w:val="005B101D"/>
    <w:rsid w:val="005B2966"/>
    <w:rsid w:val="005B3440"/>
    <w:rsid w:val="005B44CF"/>
    <w:rsid w:val="005B4CED"/>
    <w:rsid w:val="005C3644"/>
    <w:rsid w:val="005C3E3C"/>
    <w:rsid w:val="005C5740"/>
    <w:rsid w:val="005C7177"/>
    <w:rsid w:val="005D23A6"/>
    <w:rsid w:val="005D24D4"/>
    <w:rsid w:val="005D27F5"/>
    <w:rsid w:val="005D2AA1"/>
    <w:rsid w:val="005D3814"/>
    <w:rsid w:val="005D7EF0"/>
    <w:rsid w:val="005D7FA0"/>
    <w:rsid w:val="005E47A4"/>
    <w:rsid w:val="005E5F81"/>
    <w:rsid w:val="005F12F1"/>
    <w:rsid w:val="005F2AF6"/>
    <w:rsid w:val="005F6A0A"/>
    <w:rsid w:val="0060404C"/>
    <w:rsid w:val="00606B6A"/>
    <w:rsid w:val="00610958"/>
    <w:rsid w:val="00611686"/>
    <w:rsid w:val="00613ADB"/>
    <w:rsid w:val="00613D34"/>
    <w:rsid w:val="00614FC1"/>
    <w:rsid w:val="00622B6D"/>
    <w:rsid w:val="00623547"/>
    <w:rsid w:val="006259C3"/>
    <w:rsid w:val="00626A14"/>
    <w:rsid w:val="006303F1"/>
    <w:rsid w:val="006306BF"/>
    <w:rsid w:val="006334B6"/>
    <w:rsid w:val="00640192"/>
    <w:rsid w:val="00640319"/>
    <w:rsid w:val="00644DB1"/>
    <w:rsid w:val="006464A1"/>
    <w:rsid w:val="006464B0"/>
    <w:rsid w:val="00647083"/>
    <w:rsid w:val="00647BB6"/>
    <w:rsid w:val="00651108"/>
    <w:rsid w:val="00651928"/>
    <w:rsid w:val="006531E1"/>
    <w:rsid w:val="00655659"/>
    <w:rsid w:val="00655ADF"/>
    <w:rsid w:val="006668B0"/>
    <w:rsid w:val="0067334F"/>
    <w:rsid w:val="00673641"/>
    <w:rsid w:val="00677ED6"/>
    <w:rsid w:val="0068020D"/>
    <w:rsid w:val="006863F7"/>
    <w:rsid w:val="00686691"/>
    <w:rsid w:val="00687EFA"/>
    <w:rsid w:val="0069303F"/>
    <w:rsid w:val="006976F1"/>
    <w:rsid w:val="006A0449"/>
    <w:rsid w:val="006A0F5E"/>
    <w:rsid w:val="006A3EC8"/>
    <w:rsid w:val="006A4792"/>
    <w:rsid w:val="006A5DC2"/>
    <w:rsid w:val="006A7769"/>
    <w:rsid w:val="006B1D0C"/>
    <w:rsid w:val="006B332B"/>
    <w:rsid w:val="006C2E46"/>
    <w:rsid w:val="006C759F"/>
    <w:rsid w:val="006D129B"/>
    <w:rsid w:val="006D3062"/>
    <w:rsid w:val="006D4670"/>
    <w:rsid w:val="006D661B"/>
    <w:rsid w:val="006E0671"/>
    <w:rsid w:val="006E69E7"/>
    <w:rsid w:val="006F15B6"/>
    <w:rsid w:val="006F1C2B"/>
    <w:rsid w:val="006F316F"/>
    <w:rsid w:val="006F512A"/>
    <w:rsid w:val="006F6142"/>
    <w:rsid w:val="006F6F7D"/>
    <w:rsid w:val="0070021D"/>
    <w:rsid w:val="007037CA"/>
    <w:rsid w:val="00706C54"/>
    <w:rsid w:val="00712463"/>
    <w:rsid w:val="0071250B"/>
    <w:rsid w:val="0071669C"/>
    <w:rsid w:val="007211C8"/>
    <w:rsid w:val="00725317"/>
    <w:rsid w:val="007260CF"/>
    <w:rsid w:val="00726809"/>
    <w:rsid w:val="00727E1A"/>
    <w:rsid w:val="007441DA"/>
    <w:rsid w:val="00744E87"/>
    <w:rsid w:val="0074581F"/>
    <w:rsid w:val="007459F5"/>
    <w:rsid w:val="00752CA5"/>
    <w:rsid w:val="0075475F"/>
    <w:rsid w:val="00760E62"/>
    <w:rsid w:val="007625F5"/>
    <w:rsid w:val="00770D8D"/>
    <w:rsid w:val="007710ED"/>
    <w:rsid w:val="007732EF"/>
    <w:rsid w:val="00773318"/>
    <w:rsid w:val="00774B18"/>
    <w:rsid w:val="00780FED"/>
    <w:rsid w:val="0078121F"/>
    <w:rsid w:val="007827FF"/>
    <w:rsid w:val="00783048"/>
    <w:rsid w:val="00784C1D"/>
    <w:rsid w:val="00790E45"/>
    <w:rsid w:val="00796D5B"/>
    <w:rsid w:val="007A3FC9"/>
    <w:rsid w:val="007B000A"/>
    <w:rsid w:val="007B51E9"/>
    <w:rsid w:val="007C02C7"/>
    <w:rsid w:val="007C0EBB"/>
    <w:rsid w:val="007C3041"/>
    <w:rsid w:val="007C40A2"/>
    <w:rsid w:val="007C592C"/>
    <w:rsid w:val="007C6438"/>
    <w:rsid w:val="007C757A"/>
    <w:rsid w:val="007D0953"/>
    <w:rsid w:val="007E114E"/>
    <w:rsid w:val="007E15A1"/>
    <w:rsid w:val="007E3939"/>
    <w:rsid w:val="007F0EC8"/>
    <w:rsid w:val="007F22A5"/>
    <w:rsid w:val="007F26AA"/>
    <w:rsid w:val="007F3222"/>
    <w:rsid w:val="007F4E8D"/>
    <w:rsid w:val="008002EF"/>
    <w:rsid w:val="00802235"/>
    <w:rsid w:val="00804C09"/>
    <w:rsid w:val="008126F9"/>
    <w:rsid w:val="00820671"/>
    <w:rsid w:val="008223C3"/>
    <w:rsid w:val="00823AC8"/>
    <w:rsid w:val="00831CF9"/>
    <w:rsid w:val="00842B10"/>
    <w:rsid w:val="008505A8"/>
    <w:rsid w:val="00852B47"/>
    <w:rsid w:val="008558A8"/>
    <w:rsid w:val="0085686E"/>
    <w:rsid w:val="00866887"/>
    <w:rsid w:val="008737ED"/>
    <w:rsid w:val="00873B57"/>
    <w:rsid w:val="008756BF"/>
    <w:rsid w:val="00876F56"/>
    <w:rsid w:val="00881BD3"/>
    <w:rsid w:val="008845BC"/>
    <w:rsid w:val="0088596E"/>
    <w:rsid w:val="00885D16"/>
    <w:rsid w:val="0089033F"/>
    <w:rsid w:val="0089202D"/>
    <w:rsid w:val="0089615F"/>
    <w:rsid w:val="008A33B5"/>
    <w:rsid w:val="008A6ACC"/>
    <w:rsid w:val="008B4389"/>
    <w:rsid w:val="008B5930"/>
    <w:rsid w:val="008B78C7"/>
    <w:rsid w:val="008C1091"/>
    <w:rsid w:val="008C109D"/>
    <w:rsid w:val="008D289B"/>
    <w:rsid w:val="008D482D"/>
    <w:rsid w:val="008D6363"/>
    <w:rsid w:val="008E1CF9"/>
    <w:rsid w:val="008E27AF"/>
    <w:rsid w:val="008E45BB"/>
    <w:rsid w:val="008E4AE2"/>
    <w:rsid w:val="008F2306"/>
    <w:rsid w:val="008F5778"/>
    <w:rsid w:val="00902B7B"/>
    <w:rsid w:val="00903369"/>
    <w:rsid w:val="00904514"/>
    <w:rsid w:val="00910144"/>
    <w:rsid w:val="009124FB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6B2B"/>
    <w:rsid w:val="00942406"/>
    <w:rsid w:val="00943219"/>
    <w:rsid w:val="00950FEA"/>
    <w:rsid w:val="00952DBB"/>
    <w:rsid w:val="00957BF7"/>
    <w:rsid w:val="00962BA5"/>
    <w:rsid w:val="0096418E"/>
    <w:rsid w:val="00965679"/>
    <w:rsid w:val="009658CA"/>
    <w:rsid w:val="00970DE4"/>
    <w:rsid w:val="00973345"/>
    <w:rsid w:val="0097381E"/>
    <w:rsid w:val="009755E1"/>
    <w:rsid w:val="00975DB0"/>
    <w:rsid w:val="0097617F"/>
    <w:rsid w:val="00982CDB"/>
    <w:rsid w:val="009835AE"/>
    <w:rsid w:val="009860BE"/>
    <w:rsid w:val="0099243F"/>
    <w:rsid w:val="00995E23"/>
    <w:rsid w:val="009A0640"/>
    <w:rsid w:val="009A1867"/>
    <w:rsid w:val="009A25ED"/>
    <w:rsid w:val="009A329E"/>
    <w:rsid w:val="009A7480"/>
    <w:rsid w:val="009B1BB8"/>
    <w:rsid w:val="009B2346"/>
    <w:rsid w:val="009B2D08"/>
    <w:rsid w:val="009B39EF"/>
    <w:rsid w:val="009B459C"/>
    <w:rsid w:val="009B7713"/>
    <w:rsid w:val="009C52B7"/>
    <w:rsid w:val="009C7DA9"/>
    <w:rsid w:val="009D50D5"/>
    <w:rsid w:val="009D52B9"/>
    <w:rsid w:val="009D55E7"/>
    <w:rsid w:val="009E1016"/>
    <w:rsid w:val="009E2B63"/>
    <w:rsid w:val="009E5390"/>
    <w:rsid w:val="009F4ECD"/>
    <w:rsid w:val="009F630A"/>
    <w:rsid w:val="00A00D39"/>
    <w:rsid w:val="00A06AE4"/>
    <w:rsid w:val="00A07528"/>
    <w:rsid w:val="00A13A3C"/>
    <w:rsid w:val="00A2203E"/>
    <w:rsid w:val="00A22608"/>
    <w:rsid w:val="00A2265A"/>
    <w:rsid w:val="00A22D4C"/>
    <w:rsid w:val="00A25D36"/>
    <w:rsid w:val="00A26C07"/>
    <w:rsid w:val="00A2753D"/>
    <w:rsid w:val="00A32ACA"/>
    <w:rsid w:val="00A406AF"/>
    <w:rsid w:val="00A421C4"/>
    <w:rsid w:val="00A44E03"/>
    <w:rsid w:val="00A45140"/>
    <w:rsid w:val="00A45C43"/>
    <w:rsid w:val="00A46D11"/>
    <w:rsid w:val="00A52AE8"/>
    <w:rsid w:val="00A52DA7"/>
    <w:rsid w:val="00A54DD5"/>
    <w:rsid w:val="00A55A1A"/>
    <w:rsid w:val="00A575D6"/>
    <w:rsid w:val="00A60487"/>
    <w:rsid w:val="00A64777"/>
    <w:rsid w:val="00A6756C"/>
    <w:rsid w:val="00A71B02"/>
    <w:rsid w:val="00A73D26"/>
    <w:rsid w:val="00A7606A"/>
    <w:rsid w:val="00A76BDD"/>
    <w:rsid w:val="00A81E6A"/>
    <w:rsid w:val="00A83606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375F"/>
    <w:rsid w:val="00AB3FEA"/>
    <w:rsid w:val="00AB4CF7"/>
    <w:rsid w:val="00AB5240"/>
    <w:rsid w:val="00AB62E5"/>
    <w:rsid w:val="00AC2037"/>
    <w:rsid w:val="00AD251E"/>
    <w:rsid w:val="00AD34FC"/>
    <w:rsid w:val="00AD7EC5"/>
    <w:rsid w:val="00AE028E"/>
    <w:rsid w:val="00AE19D4"/>
    <w:rsid w:val="00AE24CB"/>
    <w:rsid w:val="00AE4FE2"/>
    <w:rsid w:val="00AE7F02"/>
    <w:rsid w:val="00AF22FF"/>
    <w:rsid w:val="00AF51B2"/>
    <w:rsid w:val="00AF6EC1"/>
    <w:rsid w:val="00B00528"/>
    <w:rsid w:val="00B01B7E"/>
    <w:rsid w:val="00B02096"/>
    <w:rsid w:val="00B02791"/>
    <w:rsid w:val="00B1059C"/>
    <w:rsid w:val="00B10DF1"/>
    <w:rsid w:val="00B11032"/>
    <w:rsid w:val="00B13218"/>
    <w:rsid w:val="00B203D8"/>
    <w:rsid w:val="00B22C0B"/>
    <w:rsid w:val="00B23544"/>
    <w:rsid w:val="00B259DE"/>
    <w:rsid w:val="00B278FB"/>
    <w:rsid w:val="00B31A7A"/>
    <w:rsid w:val="00B32895"/>
    <w:rsid w:val="00B32F3D"/>
    <w:rsid w:val="00B33B13"/>
    <w:rsid w:val="00B342F8"/>
    <w:rsid w:val="00B36BDF"/>
    <w:rsid w:val="00B455DD"/>
    <w:rsid w:val="00B466D9"/>
    <w:rsid w:val="00B46DE2"/>
    <w:rsid w:val="00B52D3E"/>
    <w:rsid w:val="00B53282"/>
    <w:rsid w:val="00B55797"/>
    <w:rsid w:val="00B57A3A"/>
    <w:rsid w:val="00B6160A"/>
    <w:rsid w:val="00B6581B"/>
    <w:rsid w:val="00B65ED9"/>
    <w:rsid w:val="00B67AB3"/>
    <w:rsid w:val="00B71EE9"/>
    <w:rsid w:val="00B738FD"/>
    <w:rsid w:val="00B77498"/>
    <w:rsid w:val="00B84E8C"/>
    <w:rsid w:val="00B86E52"/>
    <w:rsid w:val="00B94395"/>
    <w:rsid w:val="00B94CAE"/>
    <w:rsid w:val="00B96EB4"/>
    <w:rsid w:val="00B9729F"/>
    <w:rsid w:val="00B97DB9"/>
    <w:rsid w:val="00BA2B34"/>
    <w:rsid w:val="00BA7D7F"/>
    <w:rsid w:val="00BA7E0E"/>
    <w:rsid w:val="00BB1888"/>
    <w:rsid w:val="00BB3695"/>
    <w:rsid w:val="00BB44AE"/>
    <w:rsid w:val="00BB5C1F"/>
    <w:rsid w:val="00BB6046"/>
    <w:rsid w:val="00BB6A8D"/>
    <w:rsid w:val="00BB7B01"/>
    <w:rsid w:val="00BC0046"/>
    <w:rsid w:val="00BC3D15"/>
    <w:rsid w:val="00BD459B"/>
    <w:rsid w:val="00BD5BCA"/>
    <w:rsid w:val="00BE02A3"/>
    <w:rsid w:val="00BE0CEC"/>
    <w:rsid w:val="00BE162A"/>
    <w:rsid w:val="00BE2E0D"/>
    <w:rsid w:val="00BE3504"/>
    <w:rsid w:val="00BE7812"/>
    <w:rsid w:val="00BF15BE"/>
    <w:rsid w:val="00BF60DE"/>
    <w:rsid w:val="00C0145F"/>
    <w:rsid w:val="00C01AA1"/>
    <w:rsid w:val="00C02A63"/>
    <w:rsid w:val="00C12748"/>
    <w:rsid w:val="00C12B65"/>
    <w:rsid w:val="00C13626"/>
    <w:rsid w:val="00C13998"/>
    <w:rsid w:val="00C144B2"/>
    <w:rsid w:val="00C24DFB"/>
    <w:rsid w:val="00C2500C"/>
    <w:rsid w:val="00C25993"/>
    <w:rsid w:val="00C35BC8"/>
    <w:rsid w:val="00C42F76"/>
    <w:rsid w:val="00C43445"/>
    <w:rsid w:val="00C45563"/>
    <w:rsid w:val="00C474FB"/>
    <w:rsid w:val="00C50C82"/>
    <w:rsid w:val="00C51A0B"/>
    <w:rsid w:val="00C62DA1"/>
    <w:rsid w:val="00C665A5"/>
    <w:rsid w:val="00C72113"/>
    <w:rsid w:val="00C735F8"/>
    <w:rsid w:val="00C808A1"/>
    <w:rsid w:val="00C941CC"/>
    <w:rsid w:val="00C952F8"/>
    <w:rsid w:val="00C964E6"/>
    <w:rsid w:val="00C9661D"/>
    <w:rsid w:val="00CA56DE"/>
    <w:rsid w:val="00CA6204"/>
    <w:rsid w:val="00CB1550"/>
    <w:rsid w:val="00CB6BE8"/>
    <w:rsid w:val="00CB7CC0"/>
    <w:rsid w:val="00CB7F84"/>
    <w:rsid w:val="00CC4C72"/>
    <w:rsid w:val="00CC5040"/>
    <w:rsid w:val="00CD2F86"/>
    <w:rsid w:val="00CD407E"/>
    <w:rsid w:val="00CE21EB"/>
    <w:rsid w:val="00CE361C"/>
    <w:rsid w:val="00CE5D1C"/>
    <w:rsid w:val="00CF2438"/>
    <w:rsid w:val="00CF4DB4"/>
    <w:rsid w:val="00CF7287"/>
    <w:rsid w:val="00CF7E75"/>
    <w:rsid w:val="00D01E5F"/>
    <w:rsid w:val="00D0417C"/>
    <w:rsid w:val="00D076BE"/>
    <w:rsid w:val="00D1015A"/>
    <w:rsid w:val="00D1064E"/>
    <w:rsid w:val="00D165A6"/>
    <w:rsid w:val="00D16B18"/>
    <w:rsid w:val="00D2187D"/>
    <w:rsid w:val="00D47A7D"/>
    <w:rsid w:val="00D509FD"/>
    <w:rsid w:val="00D54986"/>
    <w:rsid w:val="00D62485"/>
    <w:rsid w:val="00D6266E"/>
    <w:rsid w:val="00D636E9"/>
    <w:rsid w:val="00D64206"/>
    <w:rsid w:val="00D72080"/>
    <w:rsid w:val="00D74D30"/>
    <w:rsid w:val="00D77BB7"/>
    <w:rsid w:val="00D81989"/>
    <w:rsid w:val="00D847B7"/>
    <w:rsid w:val="00D8738C"/>
    <w:rsid w:val="00D9216B"/>
    <w:rsid w:val="00D95647"/>
    <w:rsid w:val="00D967F5"/>
    <w:rsid w:val="00DA158C"/>
    <w:rsid w:val="00DA22C4"/>
    <w:rsid w:val="00DB29C8"/>
    <w:rsid w:val="00DB7EB9"/>
    <w:rsid w:val="00DC0C8F"/>
    <w:rsid w:val="00DC388A"/>
    <w:rsid w:val="00DD00CB"/>
    <w:rsid w:val="00DD19BA"/>
    <w:rsid w:val="00DD3505"/>
    <w:rsid w:val="00DD5165"/>
    <w:rsid w:val="00DD712D"/>
    <w:rsid w:val="00DF74F1"/>
    <w:rsid w:val="00E0260B"/>
    <w:rsid w:val="00E03FFA"/>
    <w:rsid w:val="00E04DC9"/>
    <w:rsid w:val="00E060AF"/>
    <w:rsid w:val="00E065C4"/>
    <w:rsid w:val="00E06F97"/>
    <w:rsid w:val="00E16602"/>
    <w:rsid w:val="00E16621"/>
    <w:rsid w:val="00E1670A"/>
    <w:rsid w:val="00E170E2"/>
    <w:rsid w:val="00E21867"/>
    <w:rsid w:val="00E25C04"/>
    <w:rsid w:val="00E27894"/>
    <w:rsid w:val="00E27FD6"/>
    <w:rsid w:val="00E33F12"/>
    <w:rsid w:val="00E359E7"/>
    <w:rsid w:val="00E3664E"/>
    <w:rsid w:val="00E41095"/>
    <w:rsid w:val="00E44637"/>
    <w:rsid w:val="00E45E13"/>
    <w:rsid w:val="00E50DDB"/>
    <w:rsid w:val="00E532EE"/>
    <w:rsid w:val="00E5565A"/>
    <w:rsid w:val="00E60304"/>
    <w:rsid w:val="00E6249A"/>
    <w:rsid w:val="00E6287E"/>
    <w:rsid w:val="00E66389"/>
    <w:rsid w:val="00E66794"/>
    <w:rsid w:val="00E668FE"/>
    <w:rsid w:val="00E72B1B"/>
    <w:rsid w:val="00E7733A"/>
    <w:rsid w:val="00E86662"/>
    <w:rsid w:val="00E9289D"/>
    <w:rsid w:val="00E92F1F"/>
    <w:rsid w:val="00E95CDD"/>
    <w:rsid w:val="00E96CB9"/>
    <w:rsid w:val="00E97FDB"/>
    <w:rsid w:val="00EA0654"/>
    <w:rsid w:val="00EA28DA"/>
    <w:rsid w:val="00EA4488"/>
    <w:rsid w:val="00EA7809"/>
    <w:rsid w:val="00EB0E58"/>
    <w:rsid w:val="00EB7DE8"/>
    <w:rsid w:val="00EC0916"/>
    <w:rsid w:val="00EC2FFF"/>
    <w:rsid w:val="00EC447A"/>
    <w:rsid w:val="00ED4B73"/>
    <w:rsid w:val="00ED681D"/>
    <w:rsid w:val="00EE2130"/>
    <w:rsid w:val="00EE3BA9"/>
    <w:rsid w:val="00EF282B"/>
    <w:rsid w:val="00F0488D"/>
    <w:rsid w:val="00F07A8A"/>
    <w:rsid w:val="00F1090E"/>
    <w:rsid w:val="00F11A43"/>
    <w:rsid w:val="00F12009"/>
    <w:rsid w:val="00F12BB7"/>
    <w:rsid w:val="00F130AF"/>
    <w:rsid w:val="00F16986"/>
    <w:rsid w:val="00F16BD5"/>
    <w:rsid w:val="00F2483D"/>
    <w:rsid w:val="00F32240"/>
    <w:rsid w:val="00F400B3"/>
    <w:rsid w:val="00F40913"/>
    <w:rsid w:val="00F44187"/>
    <w:rsid w:val="00F44449"/>
    <w:rsid w:val="00F53131"/>
    <w:rsid w:val="00F6543B"/>
    <w:rsid w:val="00F6656A"/>
    <w:rsid w:val="00F67727"/>
    <w:rsid w:val="00F71D9E"/>
    <w:rsid w:val="00F76E4E"/>
    <w:rsid w:val="00F80E86"/>
    <w:rsid w:val="00F81D39"/>
    <w:rsid w:val="00F85675"/>
    <w:rsid w:val="00F92114"/>
    <w:rsid w:val="00F928C9"/>
    <w:rsid w:val="00F93979"/>
    <w:rsid w:val="00F9528E"/>
    <w:rsid w:val="00F95F69"/>
    <w:rsid w:val="00FA54C9"/>
    <w:rsid w:val="00FB2492"/>
    <w:rsid w:val="00FB33D3"/>
    <w:rsid w:val="00FB5547"/>
    <w:rsid w:val="00FB6E67"/>
    <w:rsid w:val="00FB74DC"/>
    <w:rsid w:val="00FC02F2"/>
    <w:rsid w:val="00FC1A3A"/>
    <w:rsid w:val="00FC517C"/>
    <w:rsid w:val="00FD041D"/>
    <w:rsid w:val="00FD3DA4"/>
    <w:rsid w:val="00FD48A9"/>
    <w:rsid w:val="00FD65F4"/>
    <w:rsid w:val="00FE0187"/>
    <w:rsid w:val="00FE1D09"/>
    <w:rsid w:val="00FE37C2"/>
    <w:rsid w:val="00FE40AD"/>
    <w:rsid w:val="00FE6630"/>
    <w:rsid w:val="00FF0353"/>
    <w:rsid w:val="00FF214F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F43F-CE2A-0C42-BAA6-AE3C895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2019-01-09T04:52:00Z</dcterms:created>
  <dcterms:modified xsi:type="dcterms:W3CDTF">2019-01-09T04:52:00Z</dcterms:modified>
</cp:coreProperties>
</file>