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08270" w14:textId="579D7521" w:rsidR="00AF51B2" w:rsidRPr="00503EF5" w:rsidRDefault="00AF51B2" w:rsidP="002A747C">
      <w:pPr>
        <w:pStyle w:val="Heading1"/>
        <w:jc w:val="center"/>
      </w:pPr>
      <w:r>
        <w:rPr>
          <w:b w:val="0"/>
          <w:bCs w:val="0"/>
          <w:caps w:val="0"/>
          <w:noProof/>
        </w:rPr>
        <mc:AlternateContent>
          <mc:Choice Requires="wps">
            <w:drawing>
              <wp:anchor distT="4294967295" distB="4294967295" distL="114300" distR="114300" simplePos="0" relativeHeight="251639296" behindDoc="0" locked="0" layoutInCell="1" allowOverlap="1" wp14:anchorId="30F78E78" wp14:editId="242151CF">
                <wp:simplePos x="0" y="0"/>
                <wp:positionH relativeFrom="column">
                  <wp:posOffset>0</wp:posOffset>
                </wp:positionH>
                <wp:positionV relativeFrom="paragraph">
                  <wp:posOffset>6349</wp:posOffset>
                </wp:positionV>
                <wp:extent cx="6339840" cy="0"/>
                <wp:effectExtent l="0" t="0" r="0"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709B4" id="_x0000_t32" coordsize="21600,21600" o:spt="32" o:oned="t" path="m,l21600,21600e" filled="f">
                <v:path arrowok="t" fillok="f" o:connecttype="none"/>
                <o:lock v:ext="edit" shapetype="t"/>
              </v:shapetype>
              <v:shape id="Straight Arrow Connector 35" o:spid="_x0000_s1026" type="#_x0000_t32" style="position:absolute;margin-left:0;margin-top:.5pt;width:499.2pt;height:0;z-index:2516392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" strokeweight="1.25pt"/>
            </w:pict>
          </mc:Fallback>
        </mc:AlternateContent>
      </w:r>
      <w:r w:rsidR="00EF499A">
        <w:rPr>
          <w:sz w:val="32"/>
        </w:rPr>
        <w:t xml:space="preserve">Special Relativity </w:t>
      </w:r>
      <w:bookmarkStart w:id="0" w:name="_GoBack"/>
      <w:bookmarkEnd w:id="0"/>
    </w:p>
    <w:p w14:paraId="2378E046" w14:textId="77777777" w:rsidR="00AF51B2" w:rsidRDefault="00AF51B2" w:rsidP="00AF51B2">
      <w:pPr>
        <w:rPr>
          <w:rStyle w:val="IntenseReference"/>
          <w:sz w:val="24"/>
        </w:rPr>
      </w:pPr>
      <w:r w:rsidRPr="00166B97">
        <w:rPr>
          <w:rStyle w:val="IntenseReference"/>
          <w:sz w:val="24"/>
        </w:rPr>
        <w:t>Content</w:t>
      </w:r>
    </w:p>
    <w:p w14:paraId="6F40B23F" w14:textId="77777777" w:rsidR="00072931" w:rsidRDefault="003D624B" w:rsidP="001118CB">
      <w:pPr>
        <w:rPr>
          <w:sz w:val="22"/>
        </w:rPr>
      </w:pPr>
      <w:r>
        <w:rPr>
          <w:sz w:val="22"/>
        </w:rPr>
        <w:t>We already know of Einstein’s two postulates</w:t>
      </w:r>
      <w:r w:rsidR="0089120E">
        <w:rPr>
          <w:sz w:val="22"/>
        </w:rPr>
        <w:t>:</w:t>
      </w:r>
      <w:r>
        <w:rPr>
          <w:sz w:val="22"/>
        </w:rPr>
        <w:t xml:space="preserve"> </w:t>
      </w:r>
      <w:r w:rsidR="0089120E">
        <w:rPr>
          <w:sz w:val="22"/>
        </w:rPr>
        <w:t>1)</w:t>
      </w:r>
      <w:r w:rsidR="00E33B94">
        <w:rPr>
          <w:sz w:val="22"/>
        </w:rPr>
        <w:t xml:space="preserve"> t</w:t>
      </w:r>
      <w:r>
        <w:rPr>
          <w:sz w:val="22"/>
        </w:rPr>
        <w:t>he speed of light in a vacuum is an absolute constant</w:t>
      </w:r>
      <w:r w:rsidR="0089120E">
        <w:rPr>
          <w:sz w:val="22"/>
        </w:rPr>
        <w:t>;</w:t>
      </w:r>
      <w:r>
        <w:rPr>
          <w:sz w:val="22"/>
        </w:rPr>
        <w:t xml:space="preserve"> </w:t>
      </w:r>
      <w:r w:rsidR="0089120E">
        <w:rPr>
          <w:sz w:val="22"/>
        </w:rPr>
        <w:t xml:space="preserve">2) </w:t>
      </w:r>
      <w:r>
        <w:rPr>
          <w:sz w:val="22"/>
        </w:rPr>
        <w:t xml:space="preserve">all inertial frames of reference are equivalent. From the second postulate, we can </w:t>
      </w:r>
      <w:r w:rsidR="0089120E">
        <w:rPr>
          <w:sz w:val="22"/>
        </w:rPr>
        <w:t xml:space="preserve">conclude </w:t>
      </w:r>
      <w:r>
        <w:rPr>
          <w:sz w:val="22"/>
        </w:rPr>
        <w:t xml:space="preserve">that the laws of physics must also be the same in each inertial frame. </w:t>
      </w:r>
      <w:r w:rsidR="00072931">
        <w:rPr>
          <w:sz w:val="22"/>
        </w:rPr>
        <w:t xml:space="preserve">In order for these two postulates to be true then other properties that we consider to be constant in </w:t>
      </w:r>
      <w:r w:rsidR="00B37452">
        <w:rPr>
          <w:sz w:val="22"/>
        </w:rPr>
        <w:t>Newtonian</w:t>
      </w:r>
      <w:r w:rsidR="00072931">
        <w:rPr>
          <w:sz w:val="22"/>
        </w:rPr>
        <w:t xml:space="preserve"> physics, such as mass, momentum, and time</w:t>
      </w:r>
      <w:r>
        <w:rPr>
          <w:sz w:val="22"/>
        </w:rPr>
        <w:t xml:space="preserve"> </w:t>
      </w:r>
      <w:r w:rsidR="00072931">
        <w:rPr>
          <w:sz w:val="22"/>
        </w:rPr>
        <w:t>must not be constant when measured from different frames of reference. These concepts will be familiar to you from the old syllabus, however their description has changed somewhat in the new syllabus.</w:t>
      </w:r>
    </w:p>
    <w:p w14:paraId="20030C68" w14:textId="77777777" w:rsidR="00072931" w:rsidRDefault="00072931" w:rsidP="001118CB">
      <w:pPr>
        <w:rPr>
          <w:sz w:val="22"/>
        </w:rPr>
      </w:pPr>
    </w:p>
    <w:p w14:paraId="2FFFAC74" w14:textId="77777777" w:rsidR="00072931" w:rsidRDefault="00072931" w:rsidP="00072931">
      <w:pPr>
        <w:autoSpaceDE w:val="0"/>
        <w:autoSpaceDN w:val="0"/>
        <w:adjustRightInd w:val="0"/>
        <w:rPr>
          <w:rFonts w:eastAsiaTheme="minorHAnsi" w:cs="Arial"/>
          <w:sz w:val="22"/>
          <w:szCs w:val="22"/>
          <w:lang w:eastAsia="en-US"/>
        </w:rPr>
      </w:pPr>
      <w:r w:rsidRPr="00072931">
        <w:rPr>
          <w:rFonts w:eastAsiaTheme="minorHAnsi" w:cs="Arial"/>
          <w:sz w:val="22"/>
          <w:szCs w:val="22"/>
          <w:lang w:eastAsia="en-US"/>
        </w:rPr>
        <w:t xml:space="preserve">Under the old syllabus, and also in some older physics textbooks, </w:t>
      </w:r>
      <w:r>
        <w:rPr>
          <w:rFonts w:eastAsiaTheme="minorHAnsi" w:cs="Arial"/>
          <w:sz w:val="22"/>
          <w:szCs w:val="22"/>
          <w:lang w:eastAsia="en-US"/>
        </w:rPr>
        <w:t>it is said that the mass of an object i</w:t>
      </w:r>
      <w:r w:rsidRPr="00072931">
        <w:rPr>
          <w:rFonts w:eastAsiaTheme="minorHAnsi" w:cs="Arial"/>
          <w:sz w:val="22"/>
          <w:szCs w:val="22"/>
          <w:lang w:eastAsia="en-US"/>
        </w:rPr>
        <w:t>ncreases with its speed:</w:t>
      </w:r>
    </w:p>
    <w:p w14:paraId="7E879A3B" w14:textId="77777777" w:rsidR="00072931" w:rsidRDefault="004B7FCF" w:rsidP="00072931">
      <w:pPr>
        <w:autoSpaceDE w:val="0"/>
        <w:autoSpaceDN w:val="0"/>
        <w:adjustRightInd w:val="0"/>
        <w:rPr>
          <w:rFonts w:eastAsiaTheme="minorHAnsi" w:cs="Arial"/>
          <w:sz w:val="22"/>
          <w:szCs w:val="22"/>
          <w:lang w:eastAsia="en-US"/>
        </w:rPr>
      </w:pPr>
      <m:oMathPara>
        <m:oMath>
          <m:sSub>
            <m:sSubPr>
              <m:ctrlPr>
                <w:rPr>
                  <w:rFonts w:ascii="Cambria Math" w:hAnsi="Cambria Math"/>
                  <w:i/>
                  <w:sz w:val="22"/>
                </w:rPr>
              </m:ctrlPr>
            </m:sSubPr>
            <m:e>
              <m:r>
                <w:rPr>
                  <w:rFonts w:ascii="Cambria Math" w:hAnsi="Cambria Math"/>
                  <w:sz w:val="22"/>
                </w:rPr>
                <m:t>m</m:t>
              </m:r>
            </m:e>
            <m:sub>
              <m:r>
                <w:rPr>
                  <w:rFonts w:ascii="Cambria Math" w:hAnsi="Cambria Math"/>
                  <w:sz w:val="22"/>
                </w:rPr>
                <m:t>v</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m</m:t>
                  </m:r>
                </m:e>
                <m:sub>
                  <m:r>
                    <w:rPr>
                      <w:rFonts w:ascii="Cambria Math" w:hAnsi="Cambria Math"/>
                      <w:sz w:val="22"/>
                    </w:rPr>
                    <m:t>0</m:t>
                  </m:r>
                </m:sub>
              </m:sSub>
              <m:r>
                <w:rPr>
                  <w:rFonts w:ascii="Cambria Math" w:hAnsi="Cambria Math"/>
                  <w:sz w:val="22"/>
                </w:rPr>
                <m:t>v</m:t>
              </m:r>
            </m:num>
            <m:den>
              <m:rad>
                <m:radPr>
                  <m:degHide m:val="1"/>
                  <m:ctrlPr>
                    <w:rPr>
                      <w:rFonts w:ascii="Cambria Math" w:hAnsi="Cambria Math"/>
                      <w:i/>
                      <w:sz w:val="22"/>
                    </w:rPr>
                  </m:ctrlPr>
                </m:radPr>
                <m:deg/>
                <m:e>
                  <m:r>
                    <w:rPr>
                      <w:rFonts w:ascii="Cambria Math" w:hAnsi="Cambria Math"/>
                      <w:sz w:val="22"/>
                    </w:rPr>
                    <m:t>1-</m:t>
                  </m:r>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rPr>
                            <m:t>v</m:t>
                          </m:r>
                        </m:e>
                        <m:sup>
                          <m:r>
                            <w:rPr>
                              <w:rFonts w:ascii="Cambria Math" w:hAnsi="Cambria Math"/>
                              <w:sz w:val="22"/>
                            </w:rPr>
                            <m:t>2</m:t>
                          </m:r>
                        </m:sup>
                      </m:sSup>
                    </m:num>
                    <m:den>
                      <m:sSup>
                        <m:sSupPr>
                          <m:ctrlPr>
                            <w:rPr>
                              <w:rFonts w:ascii="Cambria Math" w:hAnsi="Cambria Math"/>
                              <w:i/>
                              <w:sz w:val="22"/>
                            </w:rPr>
                          </m:ctrlPr>
                        </m:sSupPr>
                        <m:e>
                          <m:r>
                            <w:rPr>
                              <w:rFonts w:ascii="Cambria Math" w:hAnsi="Cambria Math"/>
                              <w:sz w:val="22"/>
                            </w:rPr>
                            <m:t>c</m:t>
                          </m:r>
                        </m:e>
                        <m:sup>
                          <m:r>
                            <w:rPr>
                              <w:rFonts w:ascii="Cambria Math" w:hAnsi="Cambria Math"/>
                              <w:sz w:val="22"/>
                            </w:rPr>
                            <m:t>2</m:t>
                          </m:r>
                        </m:sup>
                      </m:sSup>
                    </m:den>
                  </m:f>
                  <m:r>
                    <w:rPr>
                      <w:rFonts w:ascii="Cambria Math" w:hAnsi="Cambria Math"/>
                      <w:sz w:val="22"/>
                    </w:rPr>
                    <m:t xml:space="preserve"> </m:t>
                  </m:r>
                </m:e>
              </m:rad>
            </m:den>
          </m:f>
        </m:oMath>
      </m:oMathPara>
    </w:p>
    <w:p w14:paraId="3334BD33" w14:textId="77777777" w:rsidR="00072931" w:rsidRDefault="00072931" w:rsidP="00072931">
      <w:pPr>
        <w:autoSpaceDE w:val="0"/>
        <w:autoSpaceDN w:val="0"/>
        <w:adjustRightInd w:val="0"/>
        <w:rPr>
          <w:rFonts w:eastAsiaTheme="minorHAnsi" w:cs="Arial"/>
          <w:sz w:val="22"/>
          <w:szCs w:val="22"/>
          <w:lang w:eastAsia="en-US"/>
        </w:rPr>
      </w:pPr>
    </w:p>
    <w:p w14:paraId="094B196F" w14:textId="260C3807" w:rsidR="00B60A12" w:rsidRPr="00072931" w:rsidRDefault="00072931" w:rsidP="00072931">
      <w:pPr>
        <w:autoSpaceDE w:val="0"/>
        <w:autoSpaceDN w:val="0"/>
        <w:adjustRightInd w:val="0"/>
        <w:rPr>
          <w:rFonts w:eastAsiaTheme="minorHAnsi" w:cs="Arial"/>
          <w:sz w:val="22"/>
          <w:szCs w:val="22"/>
          <w:lang w:eastAsia="en-US"/>
        </w:rPr>
      </w:pPr>
      <w:r w:rsidRPr="00072931">
        <w:rPr>
          <w:rFonts w:eastAsiaTheme="minorHAnsi" w:cs="Arial"/>
          <w:sz w:val="22"/>
          <w:szCs w:val="22"/>
          <w:lang w:eastAsia="en-US"/>
        </w:rPr>
        <w:t xml:space="preserve">In this equation, </w:t>
      </w:r>
      <m:oMath>
        <m:sSub>
          <m:sSubPr>
            <m:ctrlPr>
              <w:rPr>
                <w:rFonts w:ascii="Cambria Math" w:hAnsi="Cambria Math"/>
                <w:i/>
                <w:sz w:val="22"/>
              </w:rPr>
            </m:ctrlPr>
          </m:sSubPr>
          <m:e>
            <m:r>
              <w:rPr>
                <w:rFonts w:ascii="Cambria Math" w:hAnsi="Cambria Math"/>
                <w:sz w:val="22"/>
              </w:rPr>
              <m:t>m</m:t>
            </m:r>
          </m:e>
          <m:sub>
            <m:r>
              <w:rPr>
                <w:rFonts w:ascii="Cambria Math" w:hAnsi="Cambria Math"/>
                <w:sz w:val="22"/>
              </w:rPr>
              <m:t>0</m:t>
            </m:r>
          </m:sub>
        </m:sSub>
      </m:oMath>
      <w:r w:rsidRPr="00072931">
        <w:rPr>
          <w:rFonts w:eastAsiaTheme="minorHAnsi" w:cs="Arial"/>
          <w:sz w:val="22"/>
          <w:szCs w:val="22"/>
          <w:lang w:eastAsia="en-US"/>
        </w:rPr>
        <w:t xml:space="preserve"> </w:t>
      </w:r>
      <w:r w:rsidR="00B37452">
        <w:rPr>
          <w:rFonts w:eastAsiaTheme="minorHAnsi" w:cs="Arial"/>
          <w:sz w:val="22"/>
          <w:szCs w:val="22"/>
          <w:lang w:eastAsia="en-US"/>
        </w:rPr>
        <w:t>is the rest mass of the object</w:t>
      </w:r>
      <w:r w:rsidRPr="00072931">
        <w:rPr>
          <w:rFonts w:eastAsiaTheme="minorHAnsi" w:cs="Arial"/>
          <w:sz w:val="22"/>
          <w:szCs w:val="22"/>
          <w:lang w:eastAsia="en-US"/>
        </w:rPr>
        <w:t>,</w:t>
      </w:r>
      <w:r w:rsidR="00F7160B">
        <w:rPr>
          <w:rFonts w:eastAsiaTheme="minorHAnsi" w:cs="Arial"/>
          <w:sz w:val="22"/>
          <w:szCs w:val="22"/>
          <w:lang w:eastAsia="en-US"/>
        </w:rPr>
        <w:t xml:space="preserve"> </w:t>
      </w:r>
      <w:r w:rsidR="00704470" w:rsidRPr="00A34491">
        <w:rPr>
          <w:rFonts w:eastAsiaTheme="minorHAnsi" w:cs="Arial"/>
          <w:sz w:val="22"/>
          <w:szCs w:val="22"/>
          <w:lang w:eastAsia="en-US"/>
        </w:rPr>
        <w:t>which is</w:t>
      </w:r>
      <w:r w:rsidR="00704470">
        <w:rPr>
          <w:rFonts w:eastAsiaTheme="minorHAnsi" w:cs="Arial"/>
          <w:sz w:val="22"/>
          <w:szCs w:val="22"/>
          <w:lang w:eastAsia="en-US"/>
        </w:rPr>
        <w:t xml:space="preserve"> </w:t>
      </w:r>
      <w:r w:rsidR="00704470">
        <w:rPr>
          <w:rStyle w:val="IntenseReference"/>
          <w:b w:val="0"/>
          <w:bCs w:val="0"/>
          <w:smallCaps w:val="0"/>
          <w:color w:val="auto"/>
          <w:spacing w:val="0"/>
          <w:sz w:val="22"/>
        </w:rPr>
        <w:t>the mass of the object when the measurer is at rest relative to the mass</w:t>
      </w:r>
      <w:r w:rsidR="00704470">
        <w:rPr>
          <w:rStyle w:val="IntenseReference"/>
          <w:b w:val="0"/>
          <w:bCs w:val="0"/>
          <w:smallCaps w:val="0"/>
          <w:color w:val="auto"/>
          <w:spacing w:val="0"/>
          <w:sz w:val="22"/>
        </w:rPr>
        <w:t>.</w:t>
      </w:r>
      <w:r w:rsidR="00704470">
        <w:rPr>
          <w:rFonts w:eastAsiaTheme="minorHAnsi" w:cs="Arial"/>
          <w:sz w:val="22"/>
          <w:szCs w:val="22"/>
          <w:lang w:eastAsia="en-US"/>
        </w:rPr>
        <w:t xml:space="preserve"> This is an</w:t>
      </w:r>
      <w:r w:rsidR="00F7160B">
        <w:rPr>
          <w:rFonts w:eastAsiaTheme="minorHAnsi" w:cs="Arial"/>
          <w:sz w:val="22"/>
          <w:szCs w:val="22"/>
          <w:lang w:eastAsia="en-US"/>
        </w:rPr>
        <w:t xml:space="preserve"> intrinsic property </w:t>
      </w:r>
      <w:r w:rsidR="00BC51C4">
        <w:rPr>
          <w:rFonts w:eastAsiaTheme="minorHAnsi" w:cs="Arial"/>
          <w:sz w:val="22"/>
          <w:szCs w:val="22"/>
          <w:lang w:eastAsia="en-US"/>
        </w:rPr>
        <w:t xml:space="preserve">of an object </w:t>
      </w:r>
      <w:r w:rsidR="00F7160B">
        <w:rPr>
          <w:rFonts w:eastAsiaTheme="minorHAnsi" w:cs="Arial"/>
          <w:sz w:val="22"/>
          <w:szCs w:val="22"/>
          <w:lang w:eastAsia="en-US"/>
        </w:rPr>
        <w:t xml:space="preserve">that does not depend on </w:t>
      </w:r>
      <w:r w:rsidR="001004EA">
        <w:rPr>
          <w:rFonts w:eastAsiaTheme="minorHAnsi" w:cs="Arial"/>
          <w:sz w:val="22"/>
          <w:szCs w:val="22"/>
          <w:lang w:eastAsia="en-US"/>
        </w:rPr>
        <w:t>speed</w:t>
      </w:r>
      <w:r w:rsidRPr="00072931">
        <w:rPr>
          <w:rFonts w:eastAsiaTheme="minorHAnsi" w:cs="Arial"/>
          <w:sz w:val="22"/>
          <w:szCs w:val="22"/>
          <w:lang w:eastAsia="en-US"/>
        </w:rPr>
        <w:t>.</w:t>
      </w:r>
      <w:r w:rsidR="00DB2CF1">
        <w:rPr>
          <w:rFonts w:eastAsiaTheme="minorHAnsi" w:cs="Arial"/>
          <w:sz w:val="22"/>
          <w:szCs w:val="22"/>
          <w:lang w:eastAsia="en-US"/>
        </w:rPr>
        <w:t xml:space="preserve"> </w:t>
      </w:r>
      <w:r w:rsidRPr="00072931">
        <w:rPr>
          <w:rFonts w:eastAsiaTheme="minorHAnsi" w:cs="Arial"/>
          <w:sz w:val="22"/>
          <w:szCs w:val="22"/>
          <w:lang w:eastAsia="en-US"/>
        </w:rPr>
        <w:t>This has very important implications for momentum, although the old syllabus did not include it. Using</w:t>
      </w:r>
      <w:r w:rsidR="001004EA">
        <w:rPr>
          <w:rFonts w:eastAsiaTheme="minorHAnsi" w:cs="Arial"/>
          <w:sz w:val="22"/>
          <w:szCs w:val="22"/>
          <w:lang w:eastAsia="en-US"/>
        </w:rPr>
        <w:t xml:space="preserve"> </w:t>
      </w:r>
      <w:r w:rsidRPr="00072931">
        <w:rPr>
          <w:rFonts w:eastAsiaTheme="minorHAnsi" w:cs="Arial"/>
          <w:sz w:val="22"/>
          <w:szCs w:val="22"/>
          <w:lang w:eastAsia="en-US"/>
        </w:rPr>
        <w:t>the de</w:t>
      </w:r>
      <w:r>
        <w:rPr>
          <w:rFonts w:eastAsiaTheme="minorHAnsi" w:cs="Arial"/>
          <w:sz w:val="22"/>
          <w:szCs w:val="22"/>
          <w:lang w:eastAsia="en-US"/>
        </w:rPr>
        <w:t>fi</w:t>
      </w:r>
      <w:r w:rsidRPr="00072931">
        <w:rPr>
          <w:rFonts w:eastAsiaTheme="minorHAnsi" w:cs="Arial"/>
          <w:sz w:val="22"/>
          <w:szCs w:val="22"/>
          <w:lang w:eastAsia="en-US"/>
        </w:rPr>
        <w:t>nition of momentum as mass times velocity, we get</w:t>
      </w:r>
    </w:p>
    <w:p w14:paraId="211B6AE1" w14:textId="77777777" w:rsidR="00072931" w:rsidRDefault="00072931" w:rsidP="00072931">
      <w:pPr>
        <w:autoSpaceDE w:val="0"/>
        <w:autoSpaceDN w:val="0"/>
        <w:adjustRightInd w:val="0"/>
        <w:rPr>
          <w:rFonts w:eastAsiaTheme="minorHAnsi" w:cs="Arial"/>
          <w:sz w:val="22"/>
          <w:szCs w:val="22"/>
          <w:lang w:eastAsia="en-US"/>
        </w:rPr>
      </w:pPr>
    </w:p>
    <w:p w14:paraId="33DFEC04" w14:textId="77777777" w:rsidR="00072931" w:rsidRPr="00072931" w:rsidRDefault="004B7FCF" w:rsidP="00072931">
      <w:pPr>
        <w:autoSpaceDE w:val="0"/>
        <w:autoSpaceDN w:val="0"/>
        <w:adjustRightInd w:val="0"/>
        <w:rPr>
          <w:rFonts w:eastAsiaTheme="minorEastAsia" w:cs="Arial"/>
          <w:sz w:val="22"/>
        </w:rPr>
      </w:pPr>
      <m:oMathPara>
        <m:oMath>
          <m:sSub>
            <m:sSubPr>
              <m:ctrlPr>
                <w:rPr>
                  <w:rFonts w:ascii="Cambria Math" w:hAnsi="Cambria Math"/>
                  <w:i/>
                  <w:sz w:val="22"/>
                </w:rPr>
              </m:ctrlPr>
            </m:sSubPr>
            <m:e>
              <m:r>
                <w:rPr>
                  <w:rFonts w:ascii="Cambria Math" w:hAnsi="Cambria Math"/>
                  <w:sz w:val="22"/>
                </w:rPr>
                <m:t>p</m:t>
              </m:r>
            </m:e>
            <m:sub>
              <m:r>
                <w:rPr>
                  <w:rFonts w:ascii="Cambria Math" w:hAnsi="Cambria Math"/>
                  <w:sz w:val="22"/>
                </w:rPr>
                <m:t>v</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m</m:t>
                  </m:r>
                </m:e>
                <m:sub>
                  <m:r>
                    <w:rPr>
                      <w:rFonts w:ascii="Cambria Math" w:hAnsi="Cambria Math"/>
                      <w:sz w:val="22"/>
                    </w:rPr>
                    <m:t>0</m:t>
                  </m:r>
                </m:sub>
              </m:sSub>
              <m:r>
                <w:rPr>
                  <w:rFonts w:ascii="Cambria Math" w:hAnsi="Cambria Math"/>
                  <w:sz w:val="22"/>
                </w:rPr>
                <m:t>v</m:t>
              </m:r>
            </m:num>
            <m:den>
              <m:rad>
                <m:radPr>
                  <m:degHide m:val="1"/>
                  <m:ctrlPr>
                    <w:rPr>
                      <w:rFonts w:ascii="Cambria Math" w:hAnsi="Cambria Math"/>
                      <w:i/>
                      <w:sz w:val="22"/>
                    </w:rPr>
                  </m:ctrlPr>
                </m:radPr>
                <m:deg/>
                <m:e>
                  <m:r>
                    <w:rPr>
                      <w:rFonts w:ascii="Cambria Math" w:hAnsi="Cambria Math"/>
                      <w:sz w:val="22"/>
                    </w:rPr>
                    <m:t>1-</m:t>
                  </m:r>
                  <m:f>
                    <m:fPr>
                      <m:ctrlPr>
                        <w:rPr>
                          <w:rFonts w:ascii="Cambria Math" w:hAnsi="Cambria Math"/>
                          <w:i/>
                          <w:sz w:val="22"/>
                        </w:rPr>
                      </m:ctrlPr>
                    </m:fPr>
                    <m:num>
                      <m:sSup>
                        <m:sSupPr>
                          <m:ctrlPr>
                            <w:rPr>
                              <w:rFonts w:ascii="Cambria Math" w:hAnsi="Cambria Math"/>
                              <w:i/>
                              <w:sz w:val="22"/>
                            </w:rPr>
                          </m:ctrlPr>
                        </m:sSupPr>
                        <m:e>
                          <m:r>
                            <w:rPr>
                              <w:rFonts w:ascii="Cambria Math" w:hAnsi="Cambria Math"/>
                              <w:sz w:val="22"/>
                            </w:rPr>
                            <m:t>v</m:t>
                          </m:r>
                        </m:e>
                        <m:sup>
                          <m:r>
                            <w:rPr>
                              <w:rFonts w:ascii="Cambria Math" w:hAnsi="Cambria Math"/>
                              <w:sz w:val="22"/>
                            </w:rPr>
                            <m:t>2</m:t>
                          </m:r>
                        </m:sup>
                      </m:sSup>
                    </m:num>
                    <m:den>
                      <m:sSup>
                        <m:sSupPr>
                          <m:ctrlPr>
                            <w:rPr>
                              <w:rFonts w:ascii="Cambria Math" w:hAnsi="Cambria Math"/>
                              <w:i/>
                              <w:sz w:val="22"/>
                            </w:rPr>
                          </m:ctrlPr>
                        </m:sSupPr>
                        <m:e>
                          <m:r>
                            <w:rPr>
                              <w:rFonts w:ascii="Cambria Math" w:hAnsi="Cambria Math"/>
                              <w:sz w:val="22"/>
                            </w:rPr>
                            <m:t>c</m:t>
                          </m:r>
                        </m:e>
                        <m:sup>
                          <m:r>
                            <w:rPr>
                              <w:rFonts w:ascii="Cambria Math" w:hAnsi="Cambria Math"/>
                              <w:sz w:val="22"/>
                            </w:rPr>
                            <m:t>2</m:t>
                          </m:r>
                        </m:sup>
                      </m:sSup>
                    </m:den>
                  </m:f>
                  <m:r>
                    <w:rPr>
                      <w:rFonts w:ascii="Cambria Math" w:hAnsi="Cambria Math"/>
                      <w:sz w:val="22"/>
                    </w:rPr>
                    <m:t xml:space="preserve"> </m:t>
                  </m:r>
                </m:e>
              </m:rad>
            </m:den>
          </m:f>
        </m:oMath>
      </m:oMathPara>
    </w:p>
    <w:p w14:paraId="306E2AB9" w14:textId="77777777" w:rsidR="00072931" w:rsidRDefault="00072931" w:rsidP="00072931">
      <w:pPr>
        <w:autoSpaceDE w:val="0"/>
        <w:autoSpaceDN w:val="0"/>
        <w:adjustRightInd w:val="0"/>
        <w:rPr>
          <w:rFonts w:eastAsiaTheme="minorHAnsi" w:cs="Arial"/>
          <w:sz w:val="22"/>
          <w:szCs w:val="22"/>
          <w:lang w:eastAsia="en-US"/>
        </w:rPr>
      </w:pPr>
    </w:p>
    <w:p w14:paraId="0D69C9CF" w14:textId="77777777" w:rsidR="00EF499A" w:rsidRPr="00A34491" w:rsidRDefault="00072931" w:rsidP="00A34491">
      <w:pPr>
        <w:rPr>
          <w:rFonts w:eastAsiaTheme="minorHAnsi" w:cs="Arial"/>
          <w:sz w:val="22"/>
          <w:szCs w:val="22"/>
          <w:lang w:eastAsia="en-US"/>
        </w:rPr>
      </w:pPr>
      <w:r w:rsidRPr="00072931">
        <w:rPr>
          <w:rFonts w:eastAsiaTheme="minorHAnsi" w:cs="Arial"/>
          <w:sz w:val="22"/>
          <w:szCs w:val="22"/>
          <w:lang w:eastAsia="en-US"/>
        </w:rPr>
        <w:t xml:space="preserve">That is, the momentum of an object is greater than expected from Newtonian </w:t>
      </w:r>
      <w:r w:rsidR="00A34491" w:rsidRPr="00072931">
        <w:rPr>
          <w:rFonts w:eastAsiaTheme="minorHAnsi" w:cs="Arial"/>
          <w:sz w:val="22"/>
          <w:szCs w:val="22"/>
          <w:lang w:eastAsia="en-US"/>
        </w:rPr>
        <w:t>physics</w:t>
      </w:r>
      <w:r w:rsidR="00A34491">
        <w:rPr>
          <w:rFonts w:eastAsiaTheme="minorHAnsi" w:cs="Arial"/>
          <w:sz w:val="22"/>
          <w:szCs w:val="22"/>
          <w:lang w:eastAsia="en-US"/>
        </w:rPr>
        <w:t xml:space="preserve"> </w:t>
      </w:r>
      <m:oMath>
        <m:r>
          <w:rPr>
            <w:rFonts w:ascii="Cambria Math" w:hAnsi="Cambria Math"/>
            <w:sz w:val="22"/>
          </w:rPr>
          <m:t>p=</m:t>
        </m:r>
        <m:sSub>
          <m:sSubPr>
            <m:ctrlPr>
              <w:rPr>
                <w:rFonts w:ascii="Cambria Math" w:hAnsi="Cambria Math"/>
                <w:i/>
                <w:sz w:val="22"/>
              </w:rPr>
            </m:ctrlPr>
          </m:sSubPr>
          <m:e>
            <m:r>
              <w:rPr>
                <w:rFonts w:ascii="Cambria Math" w:hAnsi="Cambria Math"/>
                <w:sz w:val="22"/>
              </w:rPr>
              <m:t>m</m:t>
            </m:r>
          </m:e>
          <m:sub>
            <m:r>
              <w:rPr>
                <w:rFonts w:ascii="Cambria Math" w:hAnsi="Cambria Math"/>
                <w:sz w:val="22"/>
              </w:rPr>
              <m:t>0</m:t>
            </m:r>
          </m:sub>
        </m:sSub>
        <m:r>
          <w:rPr>
            <w:rFonts w:ascii="Cambria Math" w:hAnsi="Cambria Math"/>
            <w:sz w:val="22"/>
          </w:rPr>
          <m:t>v</m:t>
        </m:r>
      </m:oMath>
      <w:r w:rsidR="00A34491">
        <w:rPr>
          <w:rFonts w:eastAsiaTheme="minorHAnsi" w:cs="Arial"/>
          <w:sz w:val="22"/>
          <w:szCs w:val="22"/>
          <w:lang w:eastAsia="en-US"/>
        </w:rPr>
        <w:t xml:space="preserve">, by the </w:t>
      </w:r>
      <w:r w:rsidRPr="00072931">
        <w:rPr>
          <w:rFonts w:eastAsiaTheme="minorHAnsi" w:cs="Arial"/>
          <w:sz w:val="22"/>
          <w:szCs w:val="22"/>
          <w:lang w:eastAsia="en-US"/>
        </w:rPr>
        <w:t xml:space="preserve">so-called Lorentz factor. </w:t>
      </w:r>
      <w:r w:rsidR="00A34491">
        <w:rPr>
          <w:rFonts w:eastAsiaTheme="minorHAnsi" w:cs="Arial"/>
          <w:sz w:val="22"/>
          <w:szCs w:val="22"/>
          <w:lang w:eastAsia="en-US"/>
        </w:rPr>
        <w:t>I</w:t>
      </w:r>
      <w:r w:rsidR="00A34491">
        <w:rPr>
          <w:sz w:val="22"/>
        </w:rPr>
        <w:t>f we were to calculate momentum using our traditional equation we find that between inertial frames the conservation of momentum is not</w:t>
      </w:r>
      <w:r w:rsidR="00B37452">
        <w:rPr>
          <w:sz w:val="22"/>
        </w:rPr>
        <w:t xml:space="preserve"> always met, defying the second </w:t>
      </w:r>
      <w:r w:rsidR="00A34491">
        <w:rPr>
          <w:sz w:val="22"/>
        </w:rPr>
        <w:t xml:space="preserve">postulate. When velocities are small, i.e. </w:t>
      </w:r>
      <m:oMath>
        <m:r>
          <w:rPr>
            <w:rFonts w:ascii="Cambria Math" w:hAnsi="Cambria Math"/>
            <w:sz w:val="22"/>
          </w:rPr>
          <m:t>v≪c</m:t>
        </m:r>
      </m:oMath>
      <w:r w:rsidR="00A34491">
        <w:rPr>
          <w:sz w:val="22"/>
        </w:rPr>
        <w:t xml:space="preserve">, this is a fine approximation but as velocities approach the speed of light this approximation no longer holds. </w:t>
      </w:r>
      <w:r w:rsidRPr="00072931">
        <w:rPr>
          <w:rFonts w:eastAsiaTheme="minorHAnsi" w:cs="Arial"/>
          <w:sz w:val="22"/>
          <w:szCs w:val="22"/>
          <w:lang w:eastAsia="en-US"/>
        </w:rPr>
        <w:t>This is</w:t>
      </w:r>
      <w:r w:rsidR="00A34491">
        <w:rPr>
          <w:rFonts w:eastAsiaTheme="minorHAnsi" w:cs="Arial"/>
          <w:sz w:val="22"/>
          <w:szCs w:val="22"/>
          <w:lang w:eastAsia="en-US"/>
        </w:rPr>
        <w:t xml:space="preserve"> also</w:t>
      </w:r>
      <w:r w:rsidRPr="00072931">
        <w:rPr>
          <w:rFonts w:eastAsiaTheme="minorHAnsi" w:cs="Arial"/>
          <w:sz w:val="22"/>
          <w:szCs w:val="22"/>
          <w:lang w:eastAsia="en-US"/>
        </w:rPr>
        <w:t xml:space="preserve"> why it becomes harder and harder to ac</w:t>
      </w:r>
      <w:r w:rsidR="00A34491">
        <w:rPr>
          <w:rFonts w:eastAsiaTheme="minorHAnsi" w:cs="Arial"/>
          <w:sz w:val="22"/>
          <w:szCs w:val="22"/>
          <w:lang w:eastAsia="en-US"/>
        </w:rPr>
        <w:t xml:space="preserve">celerate an object as its speed </w:t>
      </w:r>
      <w:r w:rsidRPr="00072931">
        <w:rPr>
          <w:rFonts w:eastAsiaTheme="minorHAnsi" w:cs="Arial"/>
          <w:sz w:val="22"/>
          <w:szCs w:val="22"/>
          <w:lang w:eastAsia="en-US"/>
        </w:rPr>
        <w:t>approaches the speed of light.</w:t>
      </w:r>
      <w:r w:rsidR="00A34491">
        <w:rPr>
          <w:rFonts w:eastAsiaTheme="minorHAnsi" w:cs="Arial"/>
          <w:sz w:val="22"/>
          <w:szCs w:val="22"/>
          <w:lang w:eastAsia="en-US"/>
        </w:rPr>
        <w:t xml:space="preserve"> </w:t>
      </w:r>
    </w:p>
    <w:p w14:paraId="2E6FD26E" w14:textId="77777777" w:rsidR="003D624B" w:rsidRPr="00A34491" w:rsidRDefault="003D624B" w:rsidP="001118CB">
      <w:pPr>
        <w:rPr>
          <w:rFonts w:cs="Arial"/>
          <w:sz w:val="22"/>
          <w:szCs w:val="22"/>
        </w:rPr>
      </w:pPr>
    </w:p>
    <w:p w14:paraId="12E8A3B3" w14:textId="3DCE27E7" w:rsidR="000661E2" w:rsidRPr="00A34491" w:rsidRDefault="009B5991" w:rsidP="002A747C">
      <w:pPr>
        <w:rPr>
          <w:rFonts w:eastAsiaTheme="minorHAnsi" w:cs="Arial"/>
          <w:sz w:val="22"/>
          <w:szCs w:val="22"/>
          <w:lang w:eastAsia="en-US"/>
        </w:rPr>
      </w:pPr>
      <w:r>
        <w:rPr>
          <w:rFonts w:eastAsiaTheme="minorHAnsi" w:cs="Arial"/>
          <w:sz w:val="22"/>
          <w:szCs w:val="22"/>
          <w:lang w:eastAsia="en-US"/>
        </w:rPr>
        <w:t>In</w:t>
      </w:r>
      <w:r w:rsidRPr="00A34491">
        <w:rPr>
          <w:rFonts w:eastAsiaTheme="minorHAnsi" w:cs="Arial"/>
          <w:sz w:val="22"/>
          <w:szCs w:val="22"/>
          <w:lang w:eastAsia="en-US"/>
        </w:rPr>
        <w:t xml:space="preserve"> </w:t>
      </w:r>
      <w:r w:rsidR="000661E2" w:rsidRPr="00A34491">
        <w:rPr>
          <w:rFonts w:eastAsiaTheme="minorHAnsi" w:cs="Arial"/>
          <w:sz w:val="22"/>
          <w:szCs w:val="22"/>
          <w:lang w:eastAsia="en-US"/>
        </w:rPr>
        <w:t xml:space="preserve">the new syllabus, and more generally in modern physics, </w:t>
      </w:r>
      <w:r w:rsidR="00455455">
        <w:rPr>
          <w:rFonts w:eastAsiaTheme="minorHAnsi" w:cs="Arial"/>
          <w:sz w:val="22"/>
          <w:szCs w:val="22"/>
          <w:lang w:eastAsia="en-US"/>
        </w:rPr>
        <w:t xml:space="preserve">we no longer use </w:t>
      </w:r>
      <w:r w:rsidR="000661E2">
        <w:rPr>
          <w:rFonts w:eastAsiaTheme="minorHAnsi" w:cs="Arial"/>
          <w:sz w:val="22"/>
          <w:szCs w:val="22"/>
          <w:lang w:eastAsia="en-US"/>
        </w:rPr>
        <w:t>the first equation and</w:t>
      </w:r>
      <w:r w:rsidR="000661E2" w:rsidRPr="00A34491">
        <w:rPr>
          <w:rFonts w:eastAsiaTheme="minorHAnsi" w:cs="Arial"/>
          <w:sz w:val="22"/>
          <w:szCs w:val="22"/>
          <w:lang w:eastAsia="en-US"/>
        </w:rPr>
        <w:t xml:space="preserve"> </w:t>
      </w:r>
      <w:r w:rsidR="000661E2">
        <w:rPr>
          <w:rFonts w:eastAsiaTheme="minorHAnsi" w:cs="Arial"/>
          <w:sz w:val="22"/>
          <w:szCs w:val="22"/>
          <w:lang w:eastAsia="en-US"/>
        </w:rPr>
        <w:t>w</w:t>
      </w:r>
      <w:r w:rsidR="000661E2" w:rsidRPr="00A34491">
        <w:rPr>
          <w:rFonts w:eastAsiaTheme="minorHAnsi" w:cs="Arial"/>
          <w:sz w:val="22"/>
          <w:szCs w:val="22"/>
          <w:lang w:eastAsia="en-US"/>
        </w:rPr>
        <w:t xml:space="preserve">e </w:t>
      </w:r>
      <w:r w:rsidR="000661E2">
        <w:rPr>
          <w:rFonts w:eastAsiaTheme="minorHAnsi" w:cs="Arial"/>
          <w:sz w:val="22"/>
          <w:szCs w:val="22"/>
          <w:lang w:eastAsia="en-US"/>
        </w:rPr>
        <w:t>don’t</w:t>
      </w:r>
      <w:r w:rsidR="000661E2" w:rsidRPr="00A34491">
        <w:rPr>
          <w:rFonts w:eastAsiaTheme="minorHAnsi" w:cs="Arial"/>
          <w:sz w:val="22"/>
          <w:szCs w:val="22"/>
          <w:lang w:eastAsia="en-US"/>
        </w:rPr>
        <w:t xml:space="preserve"> say that the mass of an object increases with speed</w:t>
      </w:r>
      <w:r w:rsidR="000661E2">
        <w:rPr>
          <w:rFonts w:eastAsiaTheme="minorHAnsi" w:cs="Arial"/>
          <w:sz w:val="22"/>
          <w:szCs w:val="22"/>
          <w:lang w:eastAsia="en-US"/>
        </w:rPr>
        <w:t xml:space="preserve"> but rather focus on the increase in momentum</w:t>
      </w:r>
      <w:r w:rsidR="000661E2" w:rsidRPr="00A34491">
        <w:rPr>
          <w:rFonts w:eastAsiaTheme="minorHAnsi" w:cs="Arial"/>
          <w:sz w:val="22"/>
          <w:szCs w:val="22"/>
          <w:lang w:eastAsia="en-US"/>
        </w:rPr>
        <w:t xml:space="preserve">. </w:t>
      </w:r>
      <w:r w:rsidR="000661E2">
        <w:rPr>
          <w:rFonts w:eastAsiaTheme="minorHAnsi" w:cs="Arial"/>
          <w:sz w:val="22"/>
          <w:szCs w:val="22"/>
          <w:lang w:eastAsia="en-US"/>
        </w:rPr>
        <w:t>In this more modern description the term ‘</w:t>
      </w:r>
      <w:r w:rsidR="000661E2" w:rsidRPr="00A34491">
        <w:rPr>
          <w:rFonts w:eastAsiaTheme="minorHAnsi" w:cs="Arial"/>
          <w:sz w:val="22"/>
          <w:szCs w:val="22"/>
          <w:lang w:eastAsia="en-US"/>
        </w:rPr>
        <w:t>mass</w:t>
      </w:r>
      <w:r w:rsidR="000661E2">
        <w:rPr>
          <w:rFonts w:eastAsiaTheme="minorHAnsi" w:cs="Arial"/>
          <w:sz w:val="22"/>
          <w:szCs w:val="22"/>
          <w:lang w:eastAsia="en-US"/>
        </w:rPr>
        <w:t xml:space="preserve">’ </w:t>
      </w:r>
      <w:r w:rsidR="000661E2" w:rsidRPr="00A34491">
        <w:rPr>
          <w:rFonts w:eastAsiaTheme="minorHAnsi" w:cs="Arial"/>
          <w:sz w:val="22"/>
          <w:szCs w:val="22"/>
          <w:lang w:eastAsia="en-US"/>
        </w:rPr>
        <w:t>always refers to the rest mass</w:t>
      </w:r>
      <w:r w:rsidR="000661E2">
        <w:rPr>
          <w:rStyle w:val="IntenseReference"/>
          <w:b w:val="0"/>
          <w:bCs w:val="0"/>
          <w:smallCaps w:val="0"/>
          <w:color w:val="auto"/>
          <w:spacing w:val="0"/>
          <w:sz w:val="22"/>
        </w:rPr>
        <w:t xml:space="preserve">. </w:t>
      </w:r>
      <w:r w:rsidR="00B37452" w:rsidRPr="00A34491">
        <w:rPr>
          <w:rFonts w:eastAsiaTheme="minorHAnsi" w:cs="Arial"/>
          <w:sz w:val="22"/>
          <w:szCs w:val="22"/>
          <w:lang w:eastAsia="en-US"/>
        </w:rPr>
        <w:t>Hence,</w:t>
      </w:r>
      <w:r w:rsidR="00B37452">
        <w:rPr>
          <w:rFonts w:eastAsiaTheme="minorHAnsi" w:cs="Arial"/>
          <w:sz w:val="22"/>
          <w:szCs w:val="22"/>
          <w:lang w:eastAsia="en-US"/>
        </w:rPr>
        <w:t xml:space="preserve"> i</w:t>
      </w:r>
      <w:r w:rsidR="000661E2" w:rsidRPr="00A34491">
        <w:rPr>
          <w:rFonts w:eastAsiaTheme="minorHAnsi" w:cs="Arial"/>
          <w:sz w:val="22"/>
          <w:szCs w:val="22"/>
          <w:lang w:eastAsia="en-US"/>
        </w:rPr>
        <w:t xml:space="preserve">n the new syllabus (and in most textbooks), mass is given the symbol </w:t>
      </w:r>
      <w:r w:rsidR="000661E2" w:rsidRPr="002A747C">
        <w:rPr>
          <w:rFonts w:eastAsiaTheme="minorHAnsi" w:cs="Arial"/>
          <w:i/>
          <w:sz w:val="22"/>
          <w:szCs w:val="22"/>
          <w:lang w:eastAsia="en-US"/>
        </w:rPr>
        <w:t>m</w:t>
      </w:r>
      <w:r w:rsidR="000661E2" w:rsidRPr="00A34491">
        <w:rPr>
          <w:rFonts w:eastAsiaTheme="minorHAnsi" w:cs="Arial"/>
          <w:sz w:val="22"/>
          <w:szCs w:val="22"/>
          <w:lang w:eastAsia="en-US"/>
        </w:rPr>
        <w:t>, without the subscript</w:t>
      </w:r>
      <w:r w:rsidR="00B37452">
        <w:rPr>
          <w:rFonts w:eastAsiaTheme="minorHAnsi" w:cs="Arial"/>
          <w:sz w:val="22"/>
          <w:szCs w:val="22"/>
          <w:lang w:eastAsia="en-US"/>
        </w:rPr>
        <w:t xml:space="preserve"> and momentum is described as,</w:t>
      </w:r>
    </w:p>
    <w:p w14:paraId="01DCC66C" w14:textId="77777777" w:rsidR="003D624B" w:rsidRPr="00A34491" w:rsidRDefault="004B7FCF" w:rsidP="001118CB">
      <w:pPr>
        <w:rPr>
          <w:rFonts w:cs="Arial"/>
          <w:sz w:val="22"/>
          <w:szCs w:val="22"/>
        </w:rPr>
      </w:pPr>
      <m:oMathPara>
        <m:oMathParaPr>
          <m:jc m:val="center"/>
        </m:oMathParaPr>
        <m:oMath>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v</m:t>
              </m:r>
            </m:sub>
          </m:sSub>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mv</m:t>
              </m:r>
            </m:num>
            <m:den>
              <m:rad>
                <m:radPr>
                  <m:degHide m:val="1"/>
                  <m:ctrlPr>
                    <w:rPr>
                      <w:rFonts w:ascii="Cambria Math" w:hAnsi="Cambria Math" w:cs="Arial"/>
                      <w:i/>
                      <w:sz w:val="22"/>
                      <w:szCs w:val="22"/>
                    </w:rPr>
                  </m:ctrlPr>
                </m:radPr>
                <m:deg/>
                <m:e>
                  <m:r>
                    <w:rPr>
                      <w:rFonts w:ascii="Cambria Math" w:hAnsi="Cambria Math" w:cs="Arial"/>
                      <w:sz w:val="22"/>
                      <w:szCs w:val="22"/>
                    </w:rPr>
                    <m:t>1-</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v</m:t>
                          </m:r>
                        </m:e>
                        <m:sup>
                          <m:r>
                            <w:rPr>
                              <w:rFonts w:ascii="Cambria Math" w:hAnsi="Cambria Math" w:cs="Arial"/>
                              <w:sz w:val="22"/>
                              <w:szCs w:val="22"/>
                            </w:rPr>
                            <m:t>2</m:t>
                          </m:r>
                        </m:sup>
                      </m:sSup>
                    </m:num>
                    <m:den>
                      <m:sSup>
                        <m:sSupPr>
                          <m:ctrlPr>
                            <w:rPr>
                              <w:rFonts w:ascii="Cambria Math" w:hAnsi="Cambria Math" w:cs="Arial"/>
                              <w:i/>
                              <w:sz w:val="22"/>
                              <w:szCs w:val="22"/>
                            </w:rPr>
                          </m:ctrlPr>
                        </m:sSupPr>
                        <m:e>
                          <m:r>
                            <w:rPr>
                              <w:rFonts w:ascii="Cambria Math" w:hAnsi="Cambria Math" w:cs="Arial"/>
                              <w:sz w:val="22"/>
                              <w:szCs w:val="22"/>
                            </w:rPr>
                            <m:t>c</m:t>
                          </m:r>
                        </m:e>
                        <m:sup>
                          <m:r>
                            <w:rPr>
                              <w:rFonts w:ascii="Cambria Math" w:hAnsi="Cambria Math" w:cs="Arial"/>
                              <w:sz w:val="22"/>
                              <w:szCs w:val="22"/>
                            </w:rPr>
                            <m:t>2</m:t>
                          </m:r>
                        </m:sup>
                      </m:sSup>
                    </m:den>
                  </m:f>
                  <m:r>
                    <w:rPr>
                      <w:rFonts w:ascii="Cambria Math" w:hAnsi="Cambria Math" w:cs="Arial"/>
                      <w:sz w:val="22"/>
                      <w:szCs w:val="22"/>
                    </w:rPr>
                    <m:t xml:space="preserve"> </m:t>
                  </m:r>
                </m:e>
              </m:rad>
            </m:den>
          </m:f>
        </m:oMath>
      </m:oMathPara>
    </w:p>
    <w:p w14:paraId="0DB4E026" w14:textId="77777777" w:rsidR="004F66D4" w:rsidRPr="00A34491" w:rsidRDefault="004F66D4" w:rsidP="001118CB">
      <w:pPr>
        <w:rPr>
          <w:rStyle w:val="IntenseReference"/>
          <w:rFonts w:cs="Arial"/>
          <w:b w:val="0"/>
          <w:bCs w:val="0"/>
          <w:smallCaps w:val="0"/>
          <w:color w:val="auto"/>
          <w:spacing w:val="0"/>
          <w:sz w:val="22"/>
          <w:szCs w:val="22"/>
        </w:rPr>
      </w:pPr>
    </w:p>
    <w:p w14:paraId="6F07CD26" w14:textId="77777777" w:rsidR="00455455" w:rsidRDefault="000661E2" w:rsidP="00455455">
      <w:pPr>
        <w:rPr>
          <w:rStyle w:val="IntenseReference"/>
          <w:b w:val="0"/>
          <w:bCs w:val="0"/>
          <w:smallCaps w:val="0"/>
          <w:color w:val="auto"/>
          <w:spacing w:val="0"/>
          <w:sz w:val="22"/>
        </w:rPr>
      </w:pPr>
      <w:r w:rsidRPr="00A34491">
        <w:rPr>
          <w:rStyle w:val="IntenseReference"/>
          <w:rFonts w:cs="Arial"/>
          <w:b w:val="0"/>
          <w:bCs w:val="0"/>
          <w:smallCaps w:val="0"/>
          <w:color w:val="auto"/>
          <w:spacing w:val="0"/>
          <w:sz w:val="22"/>
          <w:szCs w:val="22"/>
        </w:rPr>
        <w:t xml:space="preserve">where </w:t>
      </w:r>
      <m:oMath>
        <m:r>
          <w:rPr>
            <w:rStyle w:val="IntenseReference"/>
            <w:rFonts w:ascii="Cambria Math" w:hAnsi="Cambria Math" w:cs="Arial"/>
            <w:smallCaps w:val="0"/>
            <w:color w:val="auto"/>
            <w:spacing w:val="0"/>
            <w:sz w:val="22"/>
            <w:szCs w:val="22"/>
          </w:rPr>
          <m:t>m</m:t>
        </m:r>
      </m:oMath>
      <w:r w:rsidRPr="00A34491">
        <w:rPr>
          <w:rStyle w:val="IntenseReference"/>
          <w:rFonts w:cs="Arial"/>
          <w:b w:val="0"/>
          <w:bCs w:val="0"/>
          <w:smallCaps w:val="0"/>
          <w:color w:val="auto"/>
          <w:spacing w:val="0"/>
          <w:sz w:val="22"/>
          <w:szCs w:val="22"/>
        </w:rPr>
        <w:t xml:space="preserve"> is the rest mass, </w:t>
      </w:r>
      <m:oMath>
        <m:r>
          <w:rPr>
            <w:rStyle w:val="IntenseReference"/>
            <w:rFonts w:ascii="Cambria Math" w:hAnsi="Cambria Math" w:cs="Arial"/>
            <w:smallCaps w:val="0"/>
            <w:color w:val="auto"/>
            <w:spacing w:val="0"/>
            <w:sz w:val="22"/>
            <w:szCs w:val="22"/>
          </w:rPr>
          <m:t>v</m:t>
        </m:r>
      </m:oMath>
      <w:r w:rsidRPr="00A34491">
        <w:rPr>
          <w:rStyle w:val="IntenseReference"/>
          <w:rFonts w:cs="Arial"/>
          <w:b w:val="0"/>
          <w:bCs w:val="0"/>
          <w:smallCaps w:val="0"/>
          <w:color w:val="auto"/>
          <w:spacing w:val="0"/>
          <w:sz w:val="22"/>
          <w:szCs w:val="22"/>
        </w:rPr>
        <w:t xml:space="preserve"> is the velocity and </w:t>
      </w:r>
      <m:oMath>
        <m:r>
          <w:rPr>
            <w:rStyle w:val="IntenseReference"/>
            <w:rFonts w:ascii="Cambria Math" w:hAnsi="Cambria Math" w:cs="Arial"/>
            <w:smallCaps w:val="0"/>
            <w:color w:val="auto"/>
            <w:spacing w:val="0"/>
            <w:sz w:val="22"/>
            <w:szCs w:val="22"/>
          </w:rPr>
          <m:t>c</m:t>
        </m:r>
      </m:oMath>
      <w:r w:rsidRPr="00A34491">
        <w:rPr>
          <w:rStyle w:val="IntenseReference"/>
          <w:rFonts w:cs="Arial"/>
          <w:b w:val="0"/>
          <w:bCs w:val="0"/>
          <w:smallCaps w:val="0"/>
          <w:color w:val="auto"/>
          <w:spacing w:val="0"/>
          <w:sz w:val="22"/>
          <w:szCs w:val="22"/>
        </w:rPr>
        <w:t xml:space="preserve"> is the speed of light in a vacuum, roughly </w:t>
      </w:r>
      <m:oMath>
        <m:r>
          <w:rPr>
            <w:rStyle w:val="IntenseReference"/>
            <w:rFonts w:ascii="Cambria Math" w:hAnsi="Cambria Math" w:cs="Arial"/>
            <w:smallCaps w:val="0"/>
            <w:color w:val="auto"/>
            <w:spacing w:val="0"/>
            <w:sz w:val="22"/>
            <w:szCs w:val="22"/>
          </w:rPr>
          <m:t>2.998×</m:t>
        </m:r>
        <m:sSup>
          <m:sSupPr>
            <m:ctrlPr>
              <w:rPr>
                <w:rStyle w:val="IntenseReference"/>
                <w:rFonts w:ascii="Cambria Math" w:hAnsi="Cambria Math" w:cs="Arial"/>
                <w:b w:val="0"/>
                <w:bCs w:val="0"/>
                <w:i/>
                <w:smallCaps w:val="0"/>
                <w:color w:val="auto"/>
                <w:spacing w:val="0"/>
                <w:sz w:val="22"/>
                <w:szCs w:val="22"/>
              </w:rPr>
            </m:ctrlPr>
          </m:sSupPr>
          <m:e>
            <m:r>
              <w:rPr>
                <w:rStyle w:val="IntenseReference"/>
                <w:rFonts w:ascii="Cambria Math" w:hAnsi="Cambria Math" w:cs="Arial"/>
                <w:smallCaps w:val="0"/>
                <w:color w:val="auto"/>
                <w:spacing w:val="0"/>
                <w:sz w:val="22"/>
                <w:szCs w:val="22"/>
              </w:rPr>
              <m:t>10</m:t>
            </m:r>
          </m:e>
          <m:sup>
            <m:r>
              <w:rPr>
                <w:rStyle w:val="IntenseReference"/>
                <w:rFonts w:ascii="Cambria Math" w:hAnsi="Cambria Math" w:cs="Arial"/>
                <w:smallCaps w:val="0"/>
                <w:color w:val="auto"/>
                <w:spacing w:val="0"/>
                <w:sz w:val="22"/>
                <w:szCs w:val="22"/>
              </w:rPr>
              <m:t>8</m:t>
            </m:r>
          </m:sup>
        </m:sSup>
      </m:oMath>
      <w:r>
        <w:rPr>
          <w:rStyle w:val="IntenseReference"/>
          <w:b w:val="0"/>
          <w:bCs w:val="0"/>
          <w:smallCaps w:val="0"/>
          <w:color w:val="auto"/>
          <w:spacing w:val="0"/>
          <w:sz w:val="22"/>
        </w:rPr>
        <w:t xml:space="preserve">m/s. </w:t>
      </w:r>
      <w:proofErr w:type="gramStart"/>
      <w:r w:rsidR="00A34491" w:rsidRPr="00A34491">
        <w:rPr>
          <w:rFonts w:eastAsiaTheme="minorHAnsi" w:cs="Arial"/>
          <w:sz w:val="22"/>
          <w:szCs w:val="22"/>
          <w:lang w:eastAsia="en-US"/>
        </w:rPr>
        <w:t>So</w:t>
      </w:r>
      <w:proofErr w:type="gramEnd"/>
      <w:r w:rsidR="00A34491" w:rsidRPr="00A34491">
        <w:rPr>
          <w:rFonts w:eastAsiaTheme="minorHAnsi" w:cs="Arial"/>
          <w:sz w:val="22"/>
          <w:szCs w:val="22"/>
          <w:lang w:eastAsia="en-US"/>
        </w:rPr>
        <w:t xml:space="preserve"> the momentum of an object is greater than expected from Newtonian physics</w:t>
      </w:r>
      <w:r>
        <w:rPr>
          <w:rFonts w:eastAsiaTheme="minorHAnsi" w:cs="Arial"/>
          <w:sz w:val="22"/>
          <w:szCs w:val="22"/>
          <w:lang w:eastAsia="en-US"/>
        </w:rPr>
        <w:t>, and i</w:t>
      </w:r>
      <w:r w:rsidR="00A34491" w:rsidRPr="00A34491">
        <w:rPr>
          <w:rFonts w:eastAsiaTheme="minorHAnsi" w:cs="Arial"/>
          <w:sz w:val="22"/>
          <w:szCs w:val="22"/>
          <w:lang w:eastAsia="en-US"/>
        </w:rPr>
        <w:t>ncreases</w:t>
      </w:r>
      <w:r>
        <w:rPr>
          <w:rFonts w:eastAsiaTheme="minorHAnsi" w:cs="Arial"/>
          <w:sz w:val="22"/>
          <w:szCs w:val="22"/>
          <w:lang w:eastAsia="en-US"/>
        </w:rPr>
        <w:t xml:space="preserve"> </w:t>
      </w:r>
      <w:r w:rsidR="00A34491" w:rsidRPr="00A34491">
        <w:rPr>
          <w:rFonts w:eastAsiaTheme="minorHAnsi" w:cs="Arial"/>
          <w:sz w:val="22"/>
          <w:szCs w:val="22"/>
          <w:lang w:eastAsia="en-US"/>
        </w:rPr>
        <w:t>steeply towards in</w:t>
      </w:r>
      <w:r>
        <w:rPr>
          <w:rFonts w:eastAsiaTheme="minorHAnsi" w:cs="Arial"/>
          <w:sz w:val="22"/>
          <w:szCs w:val="22"/>
          <w:lang w:eastAsia="en-US"/>
        </w:rPr>
        <w:t>fin</w:t>
      </w:r>
      <w:r w:rsidR="00A34491" w:rsidRPr="00A34491">
        <w:rPr>
          <w:rFonts w:eastAsiaTheme="minorHAnsi" w:cs="Arial"/>
          <w:sz w:val="22"/>
          <w:szCs w:val="22"/>
          <w:lang w:eastAsia="en-US"/>
        </w:rPr>
        <w:t xml:space="preserve">ity as the speed approaches </w:t>
      </w:r>
      <m:oMath>
        <m:r>
          <w:rPr>
            <w:rFonts w:ascii="Cambria Math" w:hAnsi="Cambria Math" w:cs="Arial"/>
            <w:sz w:val="22"/>
            <w:szCs w:val="22"/>
          </w:rPr>
          <m:t>c</m:t>
        </m:r>
      </m:oMath>
      <w:r>
        <w:rPr>
          <w:rFonts w:eastAsiaTheme="minorHAnsi" w:cs="Arial"/>
          <w:sz w:val="22"/>
          <w:szCs w:val="22"/>
          <w:lang w:eastAsia="en-US"/>
        </w:rPr>
        <w:t xml:space="preserve">. </w:t>
      </w:r>
      <w:r w:rsidR="00B37452">
        <w:rPr>
          <w:rFonts w:eastAsiaTheme="minorHAnsi" w:cs="Arial"/>
          <w:sz w:val="22"/>
          <w:szCs w:val="22"/>
          <w:lang w:eastAsia="en-US"/>
        </w:rPr>
        <w:t>For this reason</w:t>
      </w:r>
      <w:r w:rsidR="00455455">
        <w:rPr>
          <w:rFonts w:eastAsiaTheme="minorHAnsi" w:cs="Arial"/>
          <w:sz w:val="22"/>
          <w:szCs w:val="22"/>
          <w:lang w:eastAsia="en-US"/>
        </w:rPr>
        <w:t>,</w:t>
      </w:r>
      <w:r w:rsidR="00A34491" w:rsidRPr="00A34491">
        <w:rPr>
          <w:rFonts w:eastAsiaTheme="minorHAnsi" w:cs="Arial"/>
          <w:sz w:val="22"/>
          <w:szCs w:val="22"/>
          <w:lang w:eastAsia="en-US"/>
        </w:rPr>
        <w:t xml:space="preserve"> it becomes progressively harder to accelerate</w:t>
      </w:r>
      <w:r>
        <w:rPr>
          <w:rFonts w:eastAsiaTheme="minorHAnsi" w:cs="Arial"/>
          <w:sz w:val="22"/>
          <w:szCs w:val="22"/>
          <w:lang w:eastAsia="en-US"/>
        </w:rPr>
        <w:t xml:space="preserve"> </w:t>
      </w:r>
      <w:r w:rsidR="00A34491" w:rsidRPr="00A34491">
        <w:rPr>
          <w:rFonts w:eastAsiaTheme="minorHAnsi" w:cs="Arial"/>
          <w:sz w:val="22"/>
          <w:szCs w:val="22"/>
          <w:lang w:eastAsia="en-US"/>
        </w:rPr>
        <w:t>an object as it gets faster, and it is impossible to accelerate it up to the speed of light.</w:t>
      </w:r>
      <w:r>
        <w:rPr>
          <w:rFonts w:eastAsiaTheme="minorHAnsi" w:cs="Arial"/>
          <w:sz w:val="22"/>
          <w:szCs w:val="22"/>
          <w:lang w:eastAsia="en-US"/>
        </w:rPr>
        <w:t xml:space="preserve"> </w:t>
      </w:r>
      <w:r w:rsidR="00455455">
        <w:rPr>
          <w:rStyle w:val="IntenseReference"/>
          <w:b w:val="0"/>
          <w:bCs w:val="0"/>
          <w:smallCaps w:val="0"/>
          <w:color w:val="auto"/>
          <w:spacing w:val="0"/>
          <w:sz w:val="22"/>
        </w:rPr>
        <w:t xml:space="preserve">However, when we calculate the total relativistic momentum in different inertial frames the conservation of momentum is not violated, as is the case when we calculate the total momentum in different inertial frames using the Newtonian equation. </w:t>
      </w:r>
    </w:p>
    <w:p w14:paraId="19561641" w14:textId="77777777" w:rsidR="00455455" w:rsidRDefault="00455455" w:rsidP="000661E2">
      <w:pPr>
        <w:autoSpaceDE w:val="0"/>
        <w:autoSpaceDN w:val="0"/>
        <w:adjustRightInd w:val="0"/>
        <w:rPr>
          <w:rFonts w:eastAsiaTheme="minorHAnsi" w:cs="Arial"/>
          <w:sz w:val="22"/>
          <w:szCs w:val="22"/>
          <w:lang w:eastAsia="en-US"/>
        </w:rPr>
      </w:pPr>
    </w:p>
    <w:p w14:paraId="16A08160" w14:textId="77777777" w:rsidR="00A34491" w:rsidRPr="00A34491" w:rsidRDefault="00455455" w:rsidP="000661E2">
      <w:pPr>
        <w:autoSpaceDE w:val="0"/>
        <w:autoSpaceDN w:val="0"/>
        <w:adjustRightInd w:val="0"/>
        <w:rPr>
          <w:rFonts w:eastAsiaTheme="minorHAnsi" w:cs="Arial"/>
          <w:sz w:val="22"/>
          <w:szCs w:val="22"/>
          <w:lang w:eastAsia="en-US"/>
        </w:rPr>
      </w:pPr>
      <w:r w:rsidRPr="002A747C">
        <w:rPr>
          <w:rFonts w:eastAsiaTheme="minorHAnsi" w:cs="Arial"/>
          <w:b/>
          <w:sz w:val="22"/>
          <w:szCs w:val="22"/>
          <w:lang w:eastAsia="en-US"/>
        </w:rPr>
        <w:t>N.B</w:t>
      </w:r>
      <w:r>
        <w:rPr>
          <w:rFonts w:eastAsiaTheme="minorHAnsi" w:cs="Arial"/>
          <w:sz w:val="22"/>
          <w:szCs w:val="22"/>
          <w:lang w:eastAsia="en-US"/>
        </w:rPr>
        <w:t>.</w:t>
      </w:r>
      <w:r w:rsidR="000661E2">
        <w:rPr>
          <w:rFonts w:eastAsiaTheme="minorHAnsi" w:cs="Arial"/>
          <w:sz w:val="22"/>
          <w:szCs w:val="22"/>
          <w:lang w:eastAsia="en-US"/>
        </w:rPr>
        <w:t xml:space="preserve"> </w:t>
      </w:r>
      <w:r>
        <w:rPr>
          <w:rFonts w:eastAsiaTheme="minorHAnsi" w:cs="Arial"/>
          <w:sz w:val="22"/>
          <w:szCs w:val="22"/>
          <w:lang w:eastAsia="en-US"/>
        </w:rPr>
        <w:t>This</w:t>
      </w:r>
      <w:r w:rsidR="000661E2" w:rsidRPr="000661E2">
        <w:rPr>
          <w:rFonts w:eastAsiaTheme="minorHAnsi" w:cs="Arial"/>
          <w:sz w:val="22"/>
          <w:szCs w:val="22"/>
          <w:lang w:eastAsia="en-US"/>
        </w:rPr>
        <w:t xml:space="preserve"> entire discussion does not apply to a particle with zero mass.</w:t>
      </w:r>
      <w:r w:rsidR="000661E2">
        <w:rPr>
          <w:rFonts w:eastAsiaTheme="minorHAnsi" w:cs="Arial"/>
          <w:sz w:val="22"/>
          <w:szCs w:val="22"/>
          <w:lang w:eastAsia="en-US"/>
        </w:rPr>
        <w:t xml:space="preserve"> A</w:t>
      </w:r>
      <w:r w:rsidR="000661E2" w:rsidRPr="000661E2">
        <w:rPr>
          <w:rFonts w:eastAsiaTheme="minorHAnsi" w:cs="Arial"/>
          <w:sz w:val="22"/>
          <w:szCs w:val="22"/>
          <w:lang w:eastAsia="en-US"/>
        </w:rPr>
        <w:t>ccording to Special Relativity, such a particle always travels at</w:t>
      </w:r>
      <w:r w:rsidR="000661E2">
        <w:rPr>
          <w:rFonts w:eastAsiaTheme="minorHAnsi" w:cs="Arial"/>
          <w:sz w:val="22"/>
          <w:szCs w:val="22"/>
          <w:lang w:eastAsia="en-US"/>
        </w:rPr>
        <w:t xml:space="preserve"> </w:t>
      </w:r>
      <m:oMath>
        <m:r>
          <w:rPr>
            <w:rFonts w:ascii="Cambria Math" w:hAnsi="Cambria Math"/>
            <w:sz w:val="22"/>
          </w:rPr>
          <m:t>c</m:t>
        </m:r>
      </m:oMath>
      <w:r w:rsidR="000661E2" w:rsidRPr="000661E2">
        <w:rPr>
          <w:rFonts w:eastAsiaTheme="minorHAnsi" w:cs="Arial"/>
          <w:sz w:val="22"/>
          <w:szCs w:val="22"/>
          <w:lang w:eastAsia="en-US"/>
        </w:rPr>
        <w:t xml:space="preserve"> and photons are the best-known example.</w:t>
      </w:r>
    </w:p>
    <w:p w14:paraId="268FF779" w14:textId="77777777" w:rsidR="001D1CC6" w:rsidRPr="002B4139" w:rsidRDefault="001D1CC6" w:rsidP="001D1CC6">
      <w:pPr>
        <w:rPr>
          <w:b/>
          <w:bCs/>
          <w:smallCaps/>
          <w:color w:val="5B9BD5" w:themeColor="accent1"/>
          <w:spacing w:val="5"/>
          <w:sz w:val="24"/>
        </w:rPr>
      </w:pPr>
      <w:r w:rsidRPr="003E16B5">
        <w:rPr>
          <w:rStyle w:val="IntenseReference"/>
          <w:sz w:val="24"/>
        </w:rPr>
        <w:lastRenderedPageBreak/>
        <w:t>Examp</w:t>
      </w:r>
      <w:r>
        <w:rPr>
          <w:rStyle w:val="IntenseReference"/>
          <w:sz w:val="24"/>
        </w:rPr>
        <w:t>le 1</w:t>
      </w:r>
    </w:p>
    <w:p w14:paraId="7C15AE40" w14:textId="77777777" w:rsidR="006741D2" w:rsidRDefault="004604F5" w:rsidP="00E5765A">
      <w:pPr>
        <w:rPr>
          <w:sz w:val="22"/>
        </w:rPr>
      </w:pPr>
      <w:r>
        <w:rPr>
          <w:sz w:val="22"/>
        </w:rPr>
        <w:t xml:space="preserve">Calculate the relativistic momentum for a muon travelling at </w:t>
      </w:r>
      <m:oMath>
        <m:r>
          <w:rPr>
            <w:rFonts w:ascii="Cambria Math" w:hAnsi="Cambria Math"/>
            <w:sz w:val="22"/>
          </w:rPr>
          <m:t>0.99</m:t>
        </m:r>
      </m:oMath>
      <w:r>
        <w:rPr>
          <w:sz w:val="22"/>
        </w:rPr>
        <w:t xml:space="preserve"> times the speed of light and with a rest mass of </w:t>
      </w:r>
      <m:oMath>
        <m:r>
          <w:rPr>
            <w:rFonts w:ascii="Cambria Math" w:hAnsi="Cambria Math"/>
            <w:sz w:val="22"/>
          </w:rPr>
          <m:t>1.9×</m:t>
        </m:r>
        <m:sSup>
          <m:sSupPr>
            <m:ctrlPr>
              <w:rPr>
                <w:rFonts w:ascii="Cambria Math" w:hAnsi="Cambria Math"/>
                <w:i/>
                <w:sz w:val="22"/>
              </w:rPr>
            </m:ctrlPr>
          </m:sSupPr>
          <m:e>
            <m:r>
              <w:rPr>
                <w:rFonts w:ascii="Cambria Math" w:hAnsi="Cambria Math"/>
                <w:sz w:val="22"/>
              </w:rPr>
              <m:t>10</m:t>
            </m:r>
          </m:e>
          <m:sup>
            <m:r>
              <w:rPr>
                <w:rFonts w:ascii="Cambria Math" w:hAnsi="Cambria Math"/>
                <w:sz w:val="22"/>
              </w:rPr>
              <m:t>-28</m:t>
            </m:r>
          </m:sup>
        </m:sSup>
      </m:oMath>
      <w:r>
        <w:rPr>
          <w:sz w:val="22"/>
        </w:rPr>
        <w:t xml:space="preserve">kg. </w:t>
      </w:r>
      <w:r w:rsidR="00E41216">
        <w:rPr>
          <w:sz w:val="22"/>
        </w:rPr>
        <w:t xml:space="preserve">Assume the speed of light is </w:t>
      </w:r>
      <m:oMath>
        <m:r>
          <w:rPr>
            <w:rFonts w:ascii="Cambria Math" w:hAnsi="Cambria Math"/>
            <w:sz w:val="22"/>
          </w:rPr>
          <m:t>3×</m:t>
        </m:r>
        <m:sSup>
          <m:sSupPr>
            <m:ctrlPr>
              <w:rPr>
                <w:rFonts w:ascii="Cambria Math" w:hAnsi="Cambria Math"/>
                <w:i/>
                <w:sz w:val="22"/>
              </w:rPr>
            </m:ctrlPr>
          </m:sSupPr>
          <m:e>
            <m:r>
              <w:rPr>
                <w:rFonts w:ascii="Cambria Math" w:hAnsi="Cambria Math"/>
                <w:sz w:val="22"/>
              </w:rPr>
              <m:t>10</m:t>
            </m:r>
          </m:e>
          <m:sup>
            <m:r>
              <w:rPr>
                <w:rFonts w:ascii="Cambria Math" w:hAnsi="Cambria Math"/>
                <w:sz w:val="22"/>
              </w:rPr>
              <m:t>8</m:t>
            </m:r>
          </m:sup>
        </m:sSup>
      </m:oMath>
      <w:r w:rsidR="00E41216">
        <w:rPr>
          <w:sz w:val="22"/>
        </w:rPr>
        <w:t xml:space="preserve">m/s. </w:t>
      </w:r>
    </w:p>
    <w:p w14:paraId="66CAD086" w14:textId="77777777" w:rsidR="00E41216" w:rsidRDefault="00E41216" w:rsidP="00E5765A">
      <w:pPr>
        <w:rPr>
          <w:sz w:val="22"/>
        </w:rPr>
      </w:pPr>
    </w:p>
    <w:p w14:paraId="0DAE8783" w14:textId="77777777" w:rsidR="00E41216" w:rsidRDefault="00E41216" w:rsidP="00E41216">
      <w:pPr>
        <w:pStyle w:val="ListParagraph"/>
        <w:numPr>
          <w:ilvl w:val="0"/>
          <w:numId w:val="22"/>
        </w:numPr>
        <w:rPr>
          <w:rFonts w:cs="Arial"/>
          <w:sz w:val="22"/>
          <w:szCs w:val="22"/>
        </w:rPr>
      </w:pPr>
      <w:r>
        <w:rPr>
          <w:rFonts w:cs="Arial"/>
          <w:sz w:val="22"/>
          <w:szCs w:val="22"/>
        </w:rPr>
        <w:t xml:space="preserve">Firstly, we write down all the variables we have: </w:t>
      </w:r>
    </w:p>
    <w:tbl>
      <w:tblPr>
        <w:tblStyle w:val="TableGrid"/>
        <w:tblW w:w="0" w:type="auto"/>
        <w:tblLook w:val="04A0" w:firstRow="1" w:lastRow="0" w:firstColumn="1" w:lastColumn="0" w:noHBand="0" w:noVBand="1"/>
      </w:tblPr>
      <w:tblGrid>
        <w:gridCol w:w="4983"/>
        <w:gridCol w:w="4984"/>
      </w:tblGrid>
      <w:tr w:rsidR="00E41216" w14:paraId="7CD2349A" w14:textId="77777777" w:rsidTr="00E41216">
        <w:tc>
          <w:tcPr>
            <w:tcW w:w="4983" w:type="dxa"/>
          </w:tcPr>
          <w:p w14:paraId="7B917677" w14:textId="77777777" w:rsidR="00E41216" w:rsidRDefault="00E41216" w:rsidP="00E41216">
            <w:pPr>
              <w:rPr>
                <w:rFonts w:cs="Arial"/>
                <w:sz w:val="22"/>
                <w:szCs w:val="22"/>
              </w:rPr>
            </w:pPr>
            <w:r>
              <w:rPr>
                <w:rFonts w:cs="Arial"/>
                <w:sz w:val="22"/>
                <w:szCs w:val="22"/>
              </w:rPr>
              <w:t>Variable</w:t>
            </w:r>
          </w:p>
        </w:tc>
        <w:tc>
          <w:tcPr>
            <w:tcW w:w="4984" w:type="dxa"/>
          </w:tcPr>
          <w:p w14:paraId="167AB72F" w14:textId="77777777" w:rsidR="00E41216" w:rsidRDefault="00E41216" w:rsidP="00E41216">
            <w:pPr>
              <w:rPr>
                <w:rFonts w:cs="Arial"/>
                <w:sz w:val="22"/>
                <w:szCs w:val="22"/>
              </w:rPr>
            </w:pPr>
            <w:r>
              <w:rPr>
                <w:rFonts w:cs="Arial"/>
                <w:sz w:val="22"/>
                <w:szCs w:val="22"/>
              </w:rPr>
              <w:t>Value</w:t>
            </w:r>
          </w:p>
        </w:tc>
      </w:tr>
      <w:tr w:rsidR="00E41216" w14:paraId="34C8D5F9" w14:textId="77777777" w:rsidTr="00E41216">
        <w:tc>
          <w:tcPr>
            <w:tcW w:w="4983" w:type="dxa"/>
          </w:tcPr>
          <w:p w14:paraId="2738F06F" w14:textId="77777777" w:rsidR="00E41216" w:rsidRPr="00E41216" w:rsidRDefault="00E41216" w:rsidP="00E41216">
            <w:pPr>
              <w:rPr>
                <w:rFonts w:cs="Arial"/>
                <w:sz w:val="22"/>
                <w:szCs w:val="22"/>
              </w:rPr>
            </w:pPr>
            <m:oMathPara>
              <m:oMathParaPr>
                <m:jc m:val="left"/>
              </m:oMathParaPr>
              <m:oMath>
                <m:r>
                  <w:rPr>
                    <w:rFonts w:ascii="Cambria Math" w:hAnsi="Cambria Math" w:cs="Arial"/>
                    <w:sz w:val="22"/>
                    <w:szCs w:val="22"/>
                  </w:rPr>
                  <m:t>m</m:t>
                </m:r>
              </m:oMath>
            </m:oMathPara>
          </w:p>
        </w:tc>
        <w:tc>
          <w:tcPr>
            <w:tcW w:w="4984" w:type="dxa"/>
          </w:tcPr>
          <w:p w14:paraId="4E6C88CC" w14:textId="77777777" w:rsidR="00E41216" w:rsidRDefault="00E41216" w:rsidP="00E41216">
            <w:pPr>
              <w:rPr>
                <w:rFonts w:cs="Arial"/>
                <w:sz w:val="22"/>
                <w:szCs w:val="22"/>
              </w:rPr>
            </w:pPr>
            <m:oMath>
              <m:r>
                <w:rPr>
                  <w:rFonts w:ascii="Cambria Math" w:hAnsi="Cambria Math" w:cs="Arial"/>
                  <w:sz w:val="22"/>
                  <w:szCs w:val="22"/>
                </w:rPr>
                <m:t>1.9×</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-28</m:t>
                  </m:r>
                </m:sup>
              </m:sSup>
            </m:oMath>
            <w:r>
              <w:rPr>
                <w:rFonts w:cs="Arial"/>
                <w:sz w:val="22"/>
                <w:szCs w:val="22"/>
              </w:rPr>
              <w:t>kg</w:t>
            </w:r>
          </w:p>
        </w:tc>
      </w:tr>
      <w:tr w:rsidR="00E41216" w14:paraId="3204ACD2" w14:textId="77777777" w:rsidTr="00E41216">
        <w:tc>
          <w:tcPr>
            <w:tcW w:w="4983" w:type="dxa"/>
          </w:tcPr>
          <w:p w14:paraId="17C57F76" w14:textId="77777777" w:rsidR="00E41216" w:rsidRPr="00E41216" w:rsidRDefault="00E41216" w:rsidP="00E41216">
            <w:pPr>
              <w:rPr>
                <w:rFonts w:cs="Arial"/>
                <w:sz w:val="22"/>
                <w:szCs w:val="22"/>
              </w:rPr>
            </w:pPr>
            <m:oMathPara>
              <m:oMathParaPr>
                <m:jc m:val="left"/>
              </m:oMathParaPr>
              <m:oMath>
                <m:r>
                  <w:rPr>
                    <w:rFonts w:ascii="Cambria Math" w:hAnsi="Cambria Math" w:cs="Arial"/>
                    <w:sz w:val="22"/>
                    <w:szCs w:val="22"/>
                  </w:rPr>
                  <m:t>v</m:t>
                </m:r>
              </m:oMath>
            </m:oMathPara>
          </w:p>
        </w:tc>
        <w:tc>
          <w:tcPr>
            <w:tcW w:w="4984" w:type="dxa"/>
          </w:tcPr>
          <w:p w14:paraId="0EB788B8" w14:textId="77777777" w:rsidR="00E41216" w:rsidRPr="00E41216" w:rsidRDefault="00E41216" w:rsidP="00E41216">
            <w:pPr>
              <w:rPr>
                <w:rFonts w:cs="Arial"/>
                <w:sz w:val="22"/>
                <w:szCs w:val="22"/>
              </w:rPr>
            </w:pPr>
            <m:oMathPara>
              <m:oMathParaPr>
                <m:jc m:val="left"/>
              </m:oMathParaPr>
              <m:oMath>
                <m:r>
                  <w:rPr>
                    <w:rFonts w:ascii="Cambria Math" w:hAnsi="Cambria Math" w:cs="Arial"/>
                    <w:sz w:val="22"/>
                    <w:szCs w:val="22"/>
                  </w:rPr>
                  <m:t>0.99c</m:t>
                </m:r>
              </m:oMath>
            </m:oMathPara>
          </w:p>
        </w:tc>
      </w:tr>
      <w:tr w:rsidR="00E41216" w14:paraId="3C146F39" w14:textId="77777777" w:rsidTr="00E41216">
        <w:tc>
          <w:tcPr>
            <w:tcW w:w="4983" w:type="dxa"/>
          </w:tcPr>
          <w:p w14:paraId="7866D40B" w14:textId="77777777" w:rsidR="00E41216" w:rsidRPr="00E41216" w:rsidRDefault="00E41216" w:rsidP="00E41216">
            <w:pPr>
              <w:rPr>
                <w:rFonts w:cs="Arial"/>
                <w:sz w:val="22"/>
                <w:szCs w:val="22"/>
              </w:rPr>
            </w:pPr>
            <m:oMathPara>
              <m:oMathParaPr>
                <m:jc m:val="left"/>
              </m:oMathParaPr>
              <m:oMath>
                <m:r>
                  <w:rPr>
                    <w:rFonts w:ascii="Cambria Math" w:hAnsi="Cambria Math" w:cs="Arial"/>
                    <w:sz w:val="22"/>
                    <w:szCs w:val="22"/>
                  </w:rPr>
                  <m:t>p</m:t>
                </m:r>
              </m:oMath>
            </m:oMathPara>
          </w:p>
        </w:tc>
        <w:tc>
          <w:tcPr>
            <w:tcW w:w="4984" w:type="dxa"/>
          </w:tcPr>
          <w:p w14:paraId="1BE1AF72" w14:textId="77777777" w:rsidR="00E41216" w:rsidRDefault="00E41216" w:rsidP="00E41216">
            <w:pPr>
              <w:rPr>
                <w:rFonts w:cs="Arial"/>
                <w:sz w:val="22"/>
                <w:szCs w:val="22"/>
              </w:rPr>
            </w:pPr>
            <w:r>
              <w:rPr>
                <w:rFonts w:cs="Arial"/>
                <w:sz w:val="22"/>
                <w:szCs w:val="22"/>
              </w:rPr>
              <w:t>?</w:t>
            </w:r>
          </w:p>
        </w:tc>
      </w:tr>
    </w:tbl>
    <w:p w14:paraId="76FBAA22" w14:textId="77777777" w:rsidR="00E41216" w:rsidRDefault="002F1A74" w:rsidP="00E41216">
      <w:pPr>
        <w:rPr>
          <w:rFonts w:cs="Arial"/>
          <w:sz w:val="22"/>
          <w:szCs w:val="22"/>
        </w:rPr>
      </w:pPr>
      <w:r>
        <w:rPr>
          <w:rFonts w:cs="Arial"/>
          <w:sz w:val="22"/>
          <w:szCs w:val="22"/>
        </w:rPr>
        <w:t xml:space="preserve">We will use the relativistic equation for momentum: </w:t>
      </w:r>
    </w:p>
    <w:p w14:paraId="2FBABEAF" w14:textId="77777777" w:rsidR="002F1A74" w:rsidRPr="002F1A74" w:rsidRDefault="002F1A74" w:rsidP="00E41216">
      <w:pPr>
        <w:rPr>
          <w:rFonts w:cs="Arial"/>
          <w:sz w:val="22"/>
          <w:szCs w:val="22"/>
        </w:rPr>
      </w:pPr>
      <m:oMathPara>
        <m:oMath>
          <m:r>
            <w:rPr>
              <w:rFonts w:ascii="Cambria Math" w:hAnsi="Cambria Math" w:cs="Arial"/>
              <w:sz w:val="22"/>
              <w:szCs w:val="22"/>
            </w:rPr>
            <m:t>p=</m:t>
          </m:r>
          <m:f>
            <m:fPr>
              <m:ctrlPr>
                <w:rPr>
                  <w:rFonts w:ascii="Cambria Math" w:hAnsi="Cambria Math" w:cs="Arial"/>
                  <w:i/>
                  <w:sz w:val="22"/>
                  <w:szCs w:val="22"/>
                </w:rPr>
              </m:ctrlPr>
            </m:fPr>
            <m:num>
              <m:r>
                <w:rPr>
                  <w:rFonts w:ascii="Cambria Math" w:hAnsi="Cambria Math" w:cs="Arial"/>
                  <w:sz w:val="22"/>
                  <w:szCs w:val="22"/>
                </w:rPr>
                <m:t>mv</m:t>
              </m:r>
            </m:num>
            <m:den>
              <m:rad>
                <m:radPr>
                  <m:degHide m:val="1"/>
                  <m:ctrlPr>
                    <w:rPr>
                      <w:rFonts w:ascii="Cambria Math" w:hAnsi="Cambria Math" w:cs="Arial"/>
                      <w:i/>
                      <w:sz w:val="22"/>
                      <w:szCs w:val="22"/>
                    </w:rPr>
                  </m:ctrlPr>
                </m:radPr>
                <m:deg/>
                <m:e>
                  <m:r>
                    <w:rPr>
                      <w:rFonts w:ascii="Cambria Math" w:hAnsi="Cambria Math" w:cs="Arial"/>
                      <w:sz w:val="22"/>
                      <w:szCs w:val="22"/>
                    </w:rPr>
                    <m:t>1-</m:t>
                  </m:r>
                  <m:f>
                    <m:fPr>
                      <m:ctrlPr>
                        <w:rPr>
                          <w:rFonts w:ascii="Cambria Math" w:hAnsi="Cambria Math" w:cs="Arial"/>
                          <w:i/>
                          <w:sz w:val="22"/>
                          <w:szCs w:val="22"/>
                        </w:rPr>
                      </m:ctrlPr>
                    </m:fPr>
                    <m:num>
                      <m:sSup>
                        <m:sSupPr>
                          <m:ctrlPr>
                            <w:rPr>
                              <w:rFonts w:ascii="Cambria Math" w:hAnsi="Cambria Math" w:cs="Arial"/>
                              <w:i/>
                              <w:sz w:val="22"/>
                              <w:szCs w:val="22"/>
                            </w:rPr>
                          </m:ctrlPr>
                        </m:sSupPr>
                        <m:e>
                          <m:r>
                            <w:rPr>
                              <w:rFonts w:ascii="Cambria Math" w:hAnsi="Cambria Math" w:cs="Arial"/>
                              <w:sz w:val="22"/>
                              <w:szCs w:val="22"/>
                            </w:rPr>
                            <m:t>v</m:t>
                          </m:r>
                        </m:e>
                        <m:sup>
                          <m:r>
                            <w:rPr>
                              <w:rFonts w:ascii="Cambria Math" w:hAnsi="Cambria Math" w:cs="Arial"/>
                              <w:sz w:val="22"/>
                              <w:szCs w:val="22"/>
                            </w:rPr>
                            <m:t>2</m:t>
                          </m:r>
                        </m:sup>
                      </m:sSup>
                    </m:num>
                    <m:den>
                      <m:sSup>
                        <m:sSupPr>
                          <m:ctrlPr>
                            <w:rPr>
                              <w:rFonts w:ascii="Cambria Math" w:hAnsi="Cambria Math" w:cs="Arial"/>
                              <w:i/>
                              <w:sz w:val="22"/>
                              <w:szCs w:val="22"/>
                            </w:rPr>
                          </m:ctrlPr>
                        </m:sSupPr>
                        <m:e>
                          <m:r>
                            <w:rPr>
                              <w:rFonts w:ascii="Cambria Math" w:hAnsi="Cambria Math" w:cs="Arial"/>
                              <w:sz w:val="22"/>
                              <w:szCs w:val="22"/>
                            </w:rPr>
                            <m:t>c</m:t>
                          </m:r>
                        </m:e>
                        <m:sup>
                          <m:r>
                            <w:rPr>
                              <w:rFonts w:ascii="Cambria Math" w:hAnsi="Cambria Math" w:cs="Arial"/>
                              <w:sz w:val="22"/>
                              <w:szCs w:val="22"/>
                            </w:rPr>
                            <m:t>2</m:t>
                          </m:r>
                        </m:sup>
                      </m:sSup>
                    </m:den>
                  </m:f>
                  <m:r>
                    <w:rPr>
                      <w:rFonts w:ascii="Cambria Math" w:hAnsi="Cambria Math" w:cs="Arial"/>
                      <w:sz w:val="22"/>
                      <w:szCs w:val="22"/>
                    </w:rPr>
                    <m:t xml:space="preserve"> </m:t>
                  </m:r>
                </m:e>
              </m:rad>
            </m:den>
          </m:f>
        </m:oMath>
      </m:oMathPara>
    </w:p>
    <w:p w14:paraId="2A31FB72" w14:textId="77777777" w:rsidR="001D1CC6" w:rsidRDefault="0089120E" w:rsidP="001D1CC6">
      <w:pPr>
        <w:pStyle w:val="ListParagraph"/>
        <w:numPr>
          <w:ilvl w:val="0"/>
          <w:numId w:val="22"/>
        </w:numPr>
        <w:rPr>
          <w:rFonts w:cs="Arial"/>
          <w:sz w:val="22"/>
          <w:szCs w:val="22"/>
        </w:rPr>
      </w:pPr>
      <w:r>
        <w:rPr>
          <w:noProof/>
        </w:rPr>
        <w:drawing>
          <wp:anchor distT="0" distB="0" distL="114300" distR="114300" simplePos="0" relativeHeight="251666432" behindDoc="0" locked="0" layoutInCell="1" allowOverlap="1" wp14:anchorId="2D4C3F3A" wp14:editId="6122636B">
            <wp:simplePos x="0" y="0"/>
            <wp:positionH relativeFrom="column">
              <wp:posOffset>2494915</wp:posOffset>
            </wp:positionH>
            <wp:positionV relativeFrom="paragraph">
              <wp:posOffset>227330</wp:posOffset>
            </wp:positionV>
            <wp:extent cx="2169160" cy="2153920"/>
            <wp:effectExtent l="0" t="0" r="2540" b="5080"/>
            <wp:wrapTopAndBottom/>
            <wp:docPr id="4" name="Picture 9" descr="page1image1804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page1image180473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9160" cy="2153920"/>
                    </a:xfrm>
                    <a:prstGeom prst="rect">
                      <a:avLst/>
                    </a:prstGeom>
                    <a:noFill/>
                  </pic:spPr>
                </pic:pic>
              </a:graphicData>
            </a:graphic>
            <wp14:sizeRelH relativeFrom="page">
              <wp14:pctWidth>0</wp14:pctWidth>
            </wp14:sizeRelH>
            <wp14:sizeRelV relativeFrom="page">
              <wp14:pctHeight>0</wp14:pctHeight>
            </wp14:sizeRelV>
          </wp:anchor>
        </w:drawing>
      </w:r>
      <w:r w:rsidR="00E41216">
        <w:rPr>
          <w:rFonts w:cs="Arial"/>
          <w:sz w:val="22"/>
          <w:szCs w:val="22"/>
        </w:rPr>
        <w:t xml:space="preserve">Now, to calculate the value of the relativistic momentum: </w:t>
      </w:r>
    </w:p>
    <w:p w14:paraId="5A87FCE9" w14:textId="77777777" w:rsidR="002F1A74" w:rsidRPr="002F1A74" w:rsidRDefault="002F1A74" w:rsidP="002F1A74">
      <w:pPr>
        <w:rPr>
          <w:rFonts w:ascii="Times New Roman" w:hAnsi="Times New Roman"/>
          <w:sz w:val="24"/>
          <w:lang w:eastAsia="en-US"/>
        </w:rPr>
      </w:pPr>
    </w:p>
    <w:p w14:paraId="2DFE4ED6" w14:textId="77777777" w:rsidR="002F1A74" w:rsidRPr="002F1A74" w:rsidRDefault="002F1A74" w:rsidP="002F1A74">
      <w:pPr>
        <w:rPr>
          <w:rFonts w:cs="Arial"/>
          <w:sz w:val="22"/>
          <w:szCs w:val="22"/>
        </w:rPr>
      </w:pPr>
    </w:p>
    <w:p w14:paraId="10233991" w14:textId="77777777" w:rsidR="001D1CC6" w:rsidRDefault="001D1CC6" w:rsidP="001D1CC6">
      <w:pPr>
        <w:rPr>
          <w:rStyle w:val="IntenseReference"/>
          <w:sz w:val="24"/>
        </w:rPr>
      </w:pPr>
      <w:r w:rsidRPr="001D1CC6">
        <w:rPr>
          <w:rStyle w:val="IntenseReference"/>
          <w:sz w:val="24"/>
        </w:rPr>
        <w:t xml:space="preserve">Example </w:t>
      </w:r>
      <w:r>
        <w:rPr>
          <w:rStyle w:val="IntenseReference"/>
          <w:sz w:val="24"/>
        </w:rPr>
        <w:t>2</w:t>
      </w:r>
    </w:p>
    <w:p w14:paraId="326430A4" w14:textId="77777777" w:rsidR="001D1CC6" w:rsidRDefault="001D1CC6" w:rsidP="001D1CC6">
      <w:pPr>
        <w:rPr>
          <w:rFonts w:cs="Arial"/>
          <w:sz w:val="22"/>
          <w:szCs w:val="22"/>
        </w:rPr>
      </w:pPr>
      <w:r>
        <w:rPr>
          <w:rFonts w:cs="Arial"/>
          <w:sz w:val="22"/>
          <w:szCs w:val="22"/>
        </w:rPr>
        <w:t xml:space="preserve">Using the same values for velocity from Example </w:t>
      </w:r>
      <w:r w:rsidR="002F1A74">
        <w:rPr>
          <w:rFonts w:cs="Arial"/>
          <w:sz w:val="22"/>
          <w:szCs w:val="22"/>
        </w:rPr>
        <w:t>1</w:t>
      </w:r>
      <w:r>
        <w:rPr>
          <w:rFonts w:cs="Arial"/>
          <w:sz w:val="22"/>
          <w:szCs w:val="22"/>
        </w:rPr>
        <w:t xml:space="preserve">, calculate the </w:t>
      </w:r>
      <w:r w:rsidR="002F1A74">
        <w:rPr>
          <w:rFonts w:cs="Arial"/>
          <w:sz w:val="22"/>
          <w:szCs w:val="22"/>
        </w:rPr>
        <w:t>classical momentum</w:t>
      </w:r>
      <w:r>
        <w:rPr>
          <w:rFonts w:cs="Arial"/>
          <w:sz w:val="22"/>
          <w:szCs w:val="22"/>
        </w:rPr>
        <w:t xml:space="preserve"> of the muon and compare it with the </w:t>
      </w:r>
      <w:r w:rsidR="002F1A74">
        <w:rPr>
          <w:rFonts w:cs="Arial"/>
          <w:sz w:val="22"/>
          <w:szCs w:val="22"/>
        </w:rPr>
        <w:t>calculated relativistic momentum</w:t>
      </w:r>
      <w:r>
        <w:rPr>
          <w:rFonts w:cs="Arial"/>
          <w:sz w:val="22"/>
          <w:szCs w:val="22"/>
        </w:rPr>
        <w:t xml:space="preserve"> in Example 1. </w:t>
      </w:r>
    </w:p>
    <w:p w14:paraId="48AAC990" w14:textId="77777777" w:rsidR="001D1CC6" w:rsidRDefault="001D1CC6" w:rsidP="001D1CC6">
      <w:pPr>
        <w:rPr>
          <w:rFonts w:cs="Arial"/>
          <w:sz w:val="22"/>
          <w:szCs w:val="22"/>
        </w:rPr>
      </w:pPr>
    </w:p>
    <w:p w14:paraId="5B0365D0" w14:textId="77777777" w:rsidR="001D1CC6" w:rsidRDefault="001D1CC6" w:rsidP="001D1CC6">
      <w:pPr>
        <w:pStyle w:val="ListParagraph"/>
        <w:numPr>
          <w:ilvl w:val="0"/>
          <w:numId w:val="22"/>
        </w:numPr>
        <w:rPr>
          <w:rFonts w:cs="Arial"/>
          <w:sz w:val="22"/>
          <w:szCs w:val="22"/>
        </w:rPr>
      </w:pPr>
      <w:r>
        <w:rPr>
          <w:rFonts w:cs="Arial"/>
          <w:sz w:val="22"/>
          <w:szCs w:val="22"/>
        </w:rPr>
        <w:t xml:space="preserve">So, firstly, let us write down our variables and the equation we will use: </w:t>
      </w:r>
    </w:p>
    <w:tbl>
      <w:tblPr>
        <w:tblStyle w:val="TableGrid"/>
        <w:tblW w:w="0" w:type="auto"/>
        <w:tblLook w:val="04A0" w:firstRow="1" w:lastRow="0" w:firstColumn="1" w:lastColumn="0" w:noHBand="0" w:noVBand="1"/>
      </w:tblPr>
      <w:tblGrid>
        <w:gridCol w:w="4983"/>
        <w:gridCol w:w="4984"/>
      </w:tblGrid>
      <w:tr w:rsidR="001D1CC6" w14:paraId="414A2F45" w14:textId="77777777" w:rsidTr="001D1CC6">
        <w:tc>
          <w:tcPr>
            <w:tcW w:w="4983" w:type="dxa"/>
          </w:tcPr>
          <w:p w14:paraId="2C65C7DD" w14:textId="77777777" w:rsidR="001D1CC6" w:rsidRDefault="001D1CC6" w:rsidP="001D1CC6">
            <w:pPr>
              <w:rPr>
                <w:rFonts w:cs="Arial"/>
                <w:sz w:val="22"/>
                <w:szCs w:val="22"/>
              </w:rPr>
            </w:pPr>
            <w:r>
              <w:rPr>
                <w:rFonts w:cs="Arial"/>
                <w:sz w:val="22"/>
                <w:szCs w:val="22"/>
              </w:rPr>
              <w:t>Variable</w:t>
            </w:r>
          </w:p>
        </w:tc>
        <w:tc>
          <w:tcPr>
            <w:tcW w:w="4984" w:type="dxa"/>
          </w:tcPr>
          <w:p w14:paraId="57B120F5" w14:textId="77777777" w:rsidR="001D1CC6" w:rsidRDefault="001D1CC6" w:rsidP="001D1CC6">
            <w:pPr>
              <w:rPr>
                <w:rFonts w:cs="Arial"/>
                <w:sz w:val="22"/>
                <w:szCs w:val="22"/>
              </w:rPr>
            </w:pPr>
            <w:r>
              <w:rPr>
                <w:rFonts w:cs="Arial"/>
                <w:sz w:val="22"/>
                <w:szCs w:val="22"/>
              </w:rPr>
              <w:t>Value</w:t>
            </w:r>
          </w:p>
        </w:tc>
      </w:tr>
      <w:tr w:rsidR="002F1A74" w14:paraId="2F8E5B90" w14:textId="77777777" w:rsidTr="001D1CC6">
        <w:tc>
          <w:tcPr>
            <w:tcW w:w="4983" w:type="dxa"/>
          </w:tcPr>
          <w:p w14:paraId="560442DB" w14:textId="77777777" w:rsidR="002F1A74" w:rsidRPr="002F1A74" w:rsidRDefault="002F1A74" w:rsidP="002F1A74">
            <w:pPr>
              <w:rPr>
                <w:sz w:val="22"/>
                <w:szCs w:val="22"/>
              </w:rPr>
            </w:pPr>
            <m:oMathPara>
              <m:oMathParaPr>
                <m:jc m:val="left"/>
              </m:oMathParaPr>
              <m:oMath>
                <m:r>
                  <w:rPr>
                    <w:rFonts w:ascii="Cambria Math" w:hAnsi="Cambria Math" w:cs="Arial"/>
                    <w:sz w:val="22"/>
                    <w:szCs w:val="22"/>
                  </w:rPr>
                  <m:t>m</m:t>
                </m:r>
              </m:oMath>
            </m:oMathPara>
          </w:p>
        </w:tc>
        <w:tc>
          <w:tcPr>
            <w:tcW w:w="4984" w:type="dxa"/>
          </w:tcPr>
          <w:p w14:paraId="7C85AEC3" w14:textId="77777777" w:rsidR="002F1A74" w:rsidRDefault="002F1A74" w:rsidP="002F1A74">
            <w:pPr>
              <w:rPr>
                <w:rFonts w:cs="Arial"/>
                <w:sz w:val="22"/>
                <w:szCs w:val="22"/>
              </w:rPr>
            </w:pPr>
            <w:r>
              <w:rPr>
                <w:rFonts w:cs="Arial"/>
                <w:sz w:val="22"/>
                <w:szCs w:val="22"/>
              </w:rPr>
              <w:t>?</w:t>
            </w:r>
          </w:p>
        </w:tc>
      </w:tr>
      <w:tr w:rsidR="001D1CC6" w14:paraId="298BF3FD" w14:textId="77777777" w:rsidTr="001D1CC6">
        <w:tc>
          <w:tcPr>
            <w:tcW w:w="4983" w:type="dxa"/>
          </w:tcPr>
          <w:p w14:paraId="035B6C5F" w14:textId="77777777" w:rsidR="001D1CC6" w:rsidRPr="001D1CC6" w:rsidRDefault="001D1CC6" w:rsidP="001D1CC6">
            <w:pPr>
              <w:rPr>
                <w:rFonts w:cs="Arial"/>
                <w:sz w:val="22"/>
                <w:szCs w:val="22"/>
              </w:rPr>
            </w:pPr>
            <m:oMathPara>
              <m:oMathParaPr>
                <m:jc m:val="left"/>
              </m:oMathParaPr>
              <m:oMath>
                <m:r>
                  <w:rPr>
                    <w:rFonts w:ascii="Cambria Math" w:hAnsi="Cambria Math" w:cs="Arial"/>
                    <w:sz w:val="22"/>
                    <w:szCs w:val="22"/>
                  </w:rPr>
                  <m:t>p</m:t>
                </m:r>
              </m:oMath>
            </m:oMathPara>
          </w:p>
        </w:tc>
        <w:tc>
          <w:tcPr>
            <w:tcW w:w="4984" w:type="dxa"/>
          </w:tcPr>
          <w:p w14:paraId="65592FCF" w14:textId="77777777" w:rsidR="001D1CC6" w:rsidRDefault="001D1CC6" w:rsidP="001D1CC6">
            <w:pPr>
              <w:rPr>
                <w:rFonts w:cs="Arial"/>
                <w:sz w:val="22"/>
                <w:szCs w:val="22"/>
              </w:rPr>
            </w:pPr>
            <m:oMath>
              <m:r>
                <w:rPr>
                  <w:rFonts w:ascii="Cambria Math" w:hAnsi="Cambria Math" w:cs="Arial"/>
                  <w:sz w:val="22"/>
                  <w:szCs w:val="22"/>
                </w:rPr>
                <m:t>4.0×</m:t>
              </m:r>
              <m:sSup>
                <m:sSupPr>
                  <m:ctrlPr>
                    <w:rPr>
                      <w:rFonts w:ascii="Cambria Math" w:hAnsi="Cambria Math" w:cs="Arial"/>
                      <w:i/>
                      <w:sz w:val="22"/>
                      <w:szCs w:val="22"/>
                    </w:rPr>
                  </m:ctrlPr>
                </m:sSupPr>
                <m:e>
                  <m:r>
                    <w:rPr>
                      <w:rFonts w:ascii="Cambria Math" w:hAnsi="Cambria Math" w:cs="Arial"/>
                      <w:sz w:val="22"/>
                      <w:szCs w:val="22"/>
                    </w:rPr>
                    <m:t>10</m:t>
                  </m:r>
                </m:e>
                <m:sup>
                  <m:r>
                    <w:rPr>
                      <w:rFonts w:ascii="Cambria Math" w:hAnsi="Cambria Math" w:cs="Arial"/>
                      <w:sz w:val="22"/>
                      <w:szCs w:val="22"/>
                    </w:rPr>
                    <m:t>-19</m:t>
                  </m:r>
                </m:sup>
              </m:sSup>
            </m:oMath>
            <w:r>
              <w:rPr>
                <w:rFonts w:cs="Arial"/>
                <w:sz w:val="22"/>
                <w:szCs w:val="22"/>
              </w:rPr>
              <w:t>kgm/s</w:t>
            </w:r>
          </w:p>
        </w:tc>
      </w:tr>
      <w:tr w:rsidR="001D1CC6" w14:paraId="46FEEB24" w14:textId="77777777" w:rsidTr="001D1CC6">
        <w:tc>
          <w:tcPr>
            <w:tcW w:w="4983" w:type="dxa"/>
          </w:tcPr>
          <w:p w14:paraId="791BF7F0" w14:textId="77777777" w:rsidR="001D1CC6" w:rsidRPr="001D1CC6" w:rsidRDefault="001D1CC6" w:rsidP="001D1CC6">
            <w:pPr>
              <w:rPr>
                <w:rFonts w:cs="Arial"/>
                <w:sz w:val="22"/>
                <w:szCs w:val="22"/>
              </w:rPr>
            </w:pPr>
            <m:oMathPara>
              <m:oMathParaPr>
                <m:jc m:val="left"/>
              </m:oMathParaPr>
              <m:oMath>
                <m:r>
                  <w:rPr>
                    <w:rFonts w:ascii="Cambria Math" w:hAnsi="Cambria Math" w:cs="Arial"/>
                    <w:sz w:val="22"/>
                    <w:szCs w:val="22"/>
                  </w:rPr>
                  <m:t>v</m:t>
                </m:r>
              </m:oMath>
            </m:oMathPara>
          </w:p>
        </w:tc>
        <w:tc>
          <w:tcPr>
            <w:tcW w:w="4984" w:type="dxa"/>
          </w:tcPr>
          <w:p w14:paraId="4103B9E2" w14:textId="77777777" w:rsidR="001D1CC6" w:rsidRPr="001D1CC6" w:rsidRDefault="001D1CC6" w:rsidP="001D1CC6">
            <w:pPr>
              <w:rPr>
                <w:rFonts w:cs="Arial"/>
                <w:sz w:val="22"/>
                <w:szCs w:val="22"/>
              </w:rPr>
            </w:pPr>
            <m:oMathPara>
              <m:oMathParaPr>
                <m:jc m:val="left"/>
              </m:oMathParaPr>
              <m:oMath>
                <m:r>
                  <w:rPr>
                    <w:rFonts w:ascii="Cambria Math" w:hAnsi="Cambria Math" w:cs="Arial"/>
                    <w:sz w:val="22"/>
                    <w:szCs w:val="22"/>
                  </w:rPr>
                  <m:t>0.99c</m:t>
                </m:r>
              </m:oMath>
            </m:oMathPara>
          </w:p>
        </w:tc>
      </w:tr>
    </w:tbl>
    <w:p w14:paraId="3C8FAE54" w14:textId="77777777" w:rsidR="001D1CC6" w:rsidRDefault="001D1CC6" w:rsidP="001D1CC6">
      <w:pPr>
        <w:rPr>
          <w:rFonts w:cs="Arial"/>
          <w:sz w:val="22"/>
          <w:szCs w:val="22"/>
        </w:rPr>
      </w:pPr>
    </w:p>
    <w:p w14:paraId="6F1F95B8" w14:textId="77777777" w:rsidR="001D1CC6" w:rsidRDefault="001D1CC6" w:rsidP="001D1CC6">
      <w:pPr>
        <w:rPr>
          <w:rFonts w:cs="Arial"/>
          <w:sz w:val="22"/>
          <w:szCs w:val="22"/>
        </w:rPr>
      </w:pPr>
      <w:r>
        <w:rPr>
          <w:rFonts w:cs="Arial"/>
          <w:sz w:val="22"/>
          <w:szCs w:val="22"/>
        </w:rPr>
        <w:t xml:space="preserve">We will use the classical equation for momentum: </w:t>
      </w:r>
    </w:p>
    <w:p w14:paraId="29BF9F71" w14:textId="77777777" w:rsidR="001D1CC6" w:rsidRPr="001D1CC6" w:rsidRDefault="001D1CC6" w:rsidP="001D1CC6">
      <w:pPr>
        <w:rPr>
          <w:rFonts w:cs="Arial"/>
          <w:sz w:val="22"/>
          <w:szCs w:val="22"/>
        </w:rPr>
      </w:pPr>
      <m:oMathPara>
        <m:oMath>
          <m:r>
            <w:rPr>
              <w:rFonts w:ascii="Cambria Math" w:hAnsi="Cambria Math" w:cs="Arial"/>
              <w:sz w:val="22"/>
              <w:szCs w:val="22"/>
            </w:rPr>
            <m:t>p=mv</m:t>
          </m:r>
        </m:oMath>
      </m:oMathPara>
    </w:p>
    <w:p w14:paraId="37548599" w14:textId="77777777" w:rsidR="002F1A74" w:rsidRPr="002F1A74" w:rsidRDefault="0089120E" w:rsidP="002F1A74">
      <w:pPr>
        <w:pStyle w:val="ListParagraph"/>
        <w:numPr>
          <w:ilvl w:val="0"/>
          <w:numId w:val="22"/>
        </w:numPr>
        <w:rPr>
          <w:rFonts w:cs="Arial"/>
          <w:sz w:val="22"/>
          <w:szCs w:val="22"/>
        </w:rPr>
      </w:pPr>
      <w:r>
        <w:rPr>
          <w:noProof/>
        </w:rPr>
        <w:drawing>
          <wp:anchor distT="0" distB="0" distL="114300" distR="114300" simplePos="0" relativeHeight="251664384" behindDoc="0" locked="0" layoutInCell="1" allowOverlap="1" wp14:anchorId="7F4CE76B" wp14:editId="4456F51F">
            <wp:simplePos x="0" y="0"/>
            <wp:positionH relativeFrom="column">
              <wp:posOffset>1560830</wp:posOffset>
            </wp:positionH>
            <wp:positionV relativeFrom="paragraph">
              <wp:posOffset>1010920</wp:posOffset>
            </wp:positionV>
            <wp:extent cx="1390650" cy="447675"/>
            <wp:effectExtent l="0" t="0" r="6350" b="0"/>
            <wp:wrapTopAndBottom/>
            <wp:docPr id="3" name="Picture 6" descr="page3image1812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age3image181212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447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7068CD6" wp14:editId="3155E122">
            <wp:simplePos x="0" y="0"/>
            <wp:positionH relativeFrom="column">
              <wp:posOffset>1492885</wp:posOffset>
            </wp:positionH>
            <wp:positionV relativeFrom="paragraph">
              <wp:posOffset>262890</wp:posOffset>
            </wp:positionV>
            <wp:extent cx="2402205" cy="1196975"/>
            <wp:effectExtent l="0" t="0" r="0" b="0"/>
            <wp:wrapTopAndBottom/>
            <wp:docPr id="2" name="Picture 3" descr="page2image1769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age2image176934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2205" cy="1196975"/>
                    </a:xfrm>
                    <a:prstGeom prst="rect">
                      <a:avLst/>
                    </a:prstGeom>
                    <a:noFill/>
                  </pic:spPr>
                </pic:pic>
              </a:graphicData>
            </a:graphic>
            <wp14:sizeRelH relativeFrom="page">
              <wp14:pctWidth>0</wp14:pctWidth>
            </wp14:sizeRelH>
            <wp14:sizeRelV relativeFrom="page">
              <wp14:pctHeight>0</wp14:pctHeight>
            </wp14:sizeRelV>
          </wp:anchor>
        </w:drawing>
      </w:r>
      <w:r w:rsidR="001D1CC6">
        <w:rPr>
          <w:rFonts w:cs="Arial"/>
          <w:sz w:val="22"/>
          <w:szCs w:val="22"/>
        </w:rPr>
        <w:t xml:space="preserve">Now, to calculate the mass: </w:t>
      </w:r>
    </w:p>
    <w:p w14:paraId="4096065D" w14:textId="77777777" w:rsidR="001D1CC6" w:rsidRDefault="001D1CC6" w:rsidP="001D1CC6">
      <w:pPr>
        <w:pStyle w:val="ListParagraph"/>
        <w:numPr>
          <w:ilvl w:val="0"/>
          <w:numId w:val="22"/>
        </w:numPr>
        <w:rPr>
          <w:rFonts w:cs="Arial"/>
          <w:sz w:val="22"/>
          <w:szCs w:val="22"/>
        </w:rPr>
      </w:pPr>
      <w:r>
        <w:rPr>
          <w:rFonts w:cs="Arial"/>
          <w:sz w:val="22"/>
          <w:szCs w:val="22"/>
        </w:rPr>
        <w:t xml:space="preserve">For the same </w:t>
      </w:r>
      <w:r w:rsidR="002F1A74">
        <w:rPr>
          <w:rFonts w:cs="Arial"/>
          <w:sz w:val="22"/>
          <w:szCs w:val="22"/>
        </w:rPr>
        <w:t>mass</w:t>
      </w:r>
      <w:r w:rsidR="008B11AB">
        <w:rPr>
          <w:rFonts w:cs="Arial"/>
          <w:sz w:val="22"/>
          <w:szCs w:val="22"/>
        </w:rPr>
        <w:t xml:space="preserve">, the </w:t>
      </w:r>
      <w:r w:rsidR="002F1A74">
        <w:rPr>
          <w:rFonts w:cs="Arial"/>
          <w:sz w:val="22"/>
          <w:szCs w:val="22"/>
        </w:rPr>
        <w:t>classical momentum</w:t>
      </w:r>
      <w:r w:rsidR="008B11AB">
        <w:rPr>
          <w:rFonts w:cs="Arial"/>
          <w:sz w:val="22"/>
          <w:szCs w:val="22"/>
        </w:rPr>
        <w:t xml:space="preserve"> is less is </w:t>
      </w:r>
      <w:r w:rsidR="002F1A74">
        <w:rPr>
          <w:rFonts w:cs="Arial"/>
          <w:sz w:val="22"/>
          <w:szCs w:val="22"/>
        </w:rPr>
        <w:t>than the relativistic momentum</w:t>
      </w:r>
    </w:p>
    <w:p w14:paraId="567EF813" w14:textId="77777777" w:rsidR="00F82866" w:rsidRPr="00F82866" w:rsidRDefault="00F82866" w:rsidP="00F82866">
      <w:pPr>
        <w:rPr>
          <w:rStyle w:val="IntenseReference"/>
          <w:sz w:val="24"/>
        </w:rPr>
      </w:pPr>
      <w:r w:rsidRPr="00F82866">
        <w:rPr>
          <w:rStyle w:val="IntenseReference"/>
          <w:sz w:val="24"/>
        </w:rPr>
        <w:lastRenderedPageBreak/>
        <w:t xml:space="preserve">Example </w:t>
      </w:r>
      <w:r w:rsidR="004F66D4">
        <w:rPr>
          <w:rStyle w:val="IntenseReference"/>
          <w:sz w:val="24"/>
        </w:rPr>
        <w:t>3</w:t>
      </w:r>
    </w:p>
    <w:p w14:paraId="5FFFC605" w14:textId="77777777" w:rsidR="00F82866" w:rsidRDefault="00F82866" w:rsidP="00F82866">
      <w:pPr>
        <w:rPr>
          <w:rFonts w:cs="Arial"/>
          <w:sz w:val="22"/>
          <w:szCs w:val="22"/>
        </w:rPr>
      </w:pPr>
    </w:p>
    <w:p w14:paraId="725C94D7" w14:textId="77777777" w:rsidR="00F82866" w:rsidRPr="00F82866" w:rsidRDefault="005459EB" w:rsidP="00F82866">
      <w:pPr>
        <w:rPr>
          <w:rFonts w:cs="Arial"/>
          <w:sz w:val="22"/>
          <w:szCs w:val="22"/>
        </w:rPr>
      </w:pPr>
      <w:r>
        <w:rPr>
          <w:rFonts w:cs="Arial"/>
          <w:noProof/>
          <w:sz w:val="22"/>
          <w:szCs w:val="22"/>
        </w:rPr>
        <w:drawing>
          <wp:anchor distT="0" distB="0" distL="114300" distR="114300" simplePos="0" relativeHeight="251660288" behindDoc="0" locked="0" layoutInCell="1" allowOverlap="1" wp14:anchorId="46AAA4B3" wp14:editId="1B7D4E95">
            <wp:simplePos x="0" y="0"/>
            <wp:positionH relativeFrom="column">
              <wp:posOffset>926465</wp:posOffset>
            </wp:positionH>
            <wp:positionV relativeFrom="paragraph">
              <wp:posOffset>509270</wp:posOffset>
            </wp:positionV>
            <wp:extent cx="4460240" cy="312864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lativistic momentum.png"/>
                    <pic:cNvPicPr/>
                  </pic:nvPicPr>
                  <pic:blipFill>
                    <a:blip r:embed="rId10">
                      <a:extLst>
                        <a:ext uri="{28A0092B-C50C-407E-A947-70E740481C1C}">
                          <a14:useLocalDpi xmlns:a14="http://schemas.microsoft.com/office/drawing/2010/main" val="0"/>
                        </a:ext>
                      </a:extLst>
                    </a:blip>
                    <a:stretch>
                      <a:fillRect/>
                    </a:stretch>
                  </pic:blipFill>
                  <pic:spPr>
                    <a:xfrm>
                      <a:off x="0" y="0"/>
                      <a:ext cx="4460240" cy="3128645"/>
                    </a:xfrm>
                    <a:prstGeom prst="rect">
                      <a:avLst/>
                    </a:prstGeom>
                  </pic:spPr>
                </pic:pic>
              </a:graphicData>
            </a:graphic>
            <wp14:sizeRelH relativeFrom="page">
              <wp14:pctWidth>0</wp14:pctWidth>
            </wp14:sizeRelH>
            <wp14:sizeRelV relativeFrom="page">
              <wp14:pctHeight>0</wp14:pctHeight>
            </wp14:sizeRelV>
          </wp:anchor>
        </w:drawing>
      </w:r>
      <w:r w:rsidR="00F82866">
        <w:rPr>
          <w:rFonts w:cs="Arial"/>
          <w:sz w:val="22"/>
          <w:szCs w:val="22"/>
        </w:rPr>
        <w:t xml:space="preserve">Consider the graph below of the momentum for a particle with unit mass. Using both classical momentum and relativistic momentum </w:t>
      </w:r>
      <w:r>
        <w:rPr>
          <w:rFonts w:cs="Arial"/>
          <w:sz w:val="22"/>
          <w:szCs w:val="22"/>
        </w:rPr>
        <w:t xml:space="preserve">justify the use of classical momentum for small velocities and relativistic momentum for velocities approaching the speed of light. </w:t>
      </w:r>
      <w:r w:rsidR="00F82866">
        <w:rPr>
          <w:rFonts w:cs="Arial"/>
          <w:sz w:val="22"/>
          <w:szCs w:val="22"/>
        </w:rPr>
        <w:t xml:space="preserve"> </w:t>
      </w:r>
    </w:p>
    <w:p w14:paraId="64C6F2F1" w14:textId="77777777" w:rsidR="00BC51C1" w:rsidRDefault="00BC51C1" w:rsidP="00BC51C1">
      <w:pPr>
        <w:rPr>
          <w:rFonts w:cs="Arial"/>
          <w:sz w:val="22"/>
          <w:szCs w:val="22"/>
        </w:rPr>
      </w:pPr>
    </w:p>
    <w:p w14:paraId="3F62E4B0" w14:textId="77777777" w:rsidR="00BC51C1" w:rsidRDefault="005459EB" w:rsidP="005459EB">
      <w:pPr>
        <w:pStyle w:val="ListParagraph"/>
        <w:numPr>
          <w:ilvl w:val="0"/>
          <w:numId w:val="23"/>
        </w:numPr>
        <w:rPr>
          <w:rFonts w:cs="Arial"/>
          <w:sz w:val="22"/>
          <w:szCs w:val="22"/>
        </w:rPr>
      </w:pPr>
      <w:r>
        <w:rPr>
          <w:rFonts w:cs="Arial"/>
          <w:sz w:val="22"/>
          <w:szCs w:val="22"/>
        </w:rPr>
        <w:t>To tackle this question, we will consider it in two parts: smaller velocities below ~</w:t>
      </w:r>
      <m:oMath>
        <m:r>
          <w:rPr>
            <w:rFonts w:ascii="Cambria Math" w:hAnsi="Cambria Math" w:cs="Arial"/>
            <w:sz w:val="22"/>
            <w:szCs w:val="22"/>
          </w:rPr>
          <m:t>0.5c</m:t>
        </m:r>
      </m:oMath>
      <w:r>
        <w:rPr>
          <w:rFonts w:cs="Arial"/>
          <w:sz w:val="22"/>
          <w:szCs w:val="22"/>
        </w:rPr>
        <w:t xml:space="preserve"> and larger velocities above ~</w:t>
      </w:r>
      <m:oMath>
        <m:r>
          <w:rPr>
            <w:rFonts w:ascii="Cambria Math" w:hAnsi="Cambria Math" w:cs="Arial"/>
            <w:sz w:val="22"/>
            <w:szCs w:val="22"/>
          </w:rPr>
          <m:t>0.5c</m:t>
        </m:r>
      </m:oMath>
    </w:p>
    <w:p w14:paraId="4FEC054F" w14:textId="77777777" w:rsidR="005459EB" w:rsidRDefault="005459EB" w:rsidP="005459EB">
      <w:pPr>
        <w:rPr>
          <w:rFonts w:cs="Arial"/>
          <w:sz w:val="22"/>
          <w:szCs w:val="22"/>
        </w:rPr>
      </w:pPr>
    </w:p>
    <w:p w14:paraId="2C948B95" w14:textId="77777777" w:rsidR="005459EB" w:rsidRDefault="005459EB" w:rsidP="005459EB">
      <w:pPr>
        <w:pStyle w:val="ListParagraph"/>
        <w:numPr>
          <w:ilvl w:val="0"/>
          <w:numId w:val="23"/>
        </w:numPr>
        <w:rPr>
          <w:rFonts w:cs="Arial"/>
          <w:sz w:val="22"/>
          <w:szCs w:val="22"/>
        </w:rPr>
      </w:pPr>
      <w:r>
        <w:rPr>
          <w:rFonts w:cs="Arial"/>
          <w:sz w:val="22"/>
          <w:szCs w:val="22"/>
        </w:rPr>
        <w:t xml:space="preserve">Firstly, the smaller velocities. From the graph, we can see both classical and relativistic momentum are almost identical until around </w:t>
      </w:r>
      <m:oMath>
        <m:r>
          <w:rPr>
            <w:rFonts w:ascii="Cambria Math" w:hAnsi="Cambria Math" w:cs="Arial"/>
            <w:sz w:val="22"/>
            <w:szCs w:val="22"/>
          </w:rPr>
          <m:t>0.5c</m:t>
        </m:r>
      </m:oMath>
      <w:r>
        <w:rPr>
          <w:rFonts w:cs="Arial"/>
          <w:sz w:val="22"/>
          <w:szCs w:val="22"/>
        </w:rPr>
        <w:t xml:space="preserve">. This proves that while classical momentum doesn’t account for relativity, it is </w:t>
      </w:r>
      <w:r w:rsidR="00134902">
        <w:rPr>
          <w:rFonts w:cs="Arial"/>
          <w:sz w:val="22"/>
          <w:szCs w:val="22"/>
        </w:rPr>
        <w:t>a reasonable</w:t>
      </w:r>
      <w:r>
        <w:rPr>
          <w:rFonts w:cs="Arial"/>
          <w:sz w:val="22"/>
          <w:szCs w:val="22"/>
        </w:rPr>
        <w:t xml:space="preserve"> approximation for </w:t>
      </w:r>
      <w:r w:rsidR="00134902">
        <w:rPr>
          <w:rFonts w:cs="Arial"/>
          <w:sz w:val="22"/>
          <w:szCs w:val="22"/>
        </w:rPr>
        <w:t>low</w:t>
      </w:r>
      <w:r>
        <w:rPr>
          <w:rFonts w:cs="Arial"/>
          <w:sz w:val="22"/>
          <w:szCs w:val="22"/>
        </w:rPr>
        <w:t xml:space="preserve"> velocities </w:t>
      </w:r>
      <w:r w:rsidR="00134902">
        <w:rPr>
          <w:rFonts w:cs="Arial"/>
          <w:sz w:val="22"/>
          <w:szCs w:val="22"/>
        </w:rPr>
        <w:t xml:space="preserve">where the differences between the classical momentum and relativistic momentum are small. </w:t>
      </w:r>
    </w:p>
    <w:p w14:paraId="59BB8B79" w14:textId="77777777" w:rsidR="005459EB" w:rsidRPr="005459EB" w:rsidRDefault="005459EB" w:rsidP="005459EB">
      <w:pPr>
        <w:pStyle w:val="ListParagraph"/>
        <w:rPr>
          <w:rFonts w:cs="Arial"/>
          <w:sz w:val="22"/>
          <w:szCs w:val="22"/>
        </w:rPr>
      </w:pPr>
    </w:p>
    <w:p w14:paraId="0AE29194" w14:textId="77777777" w:rsidR="005459EB" w:rsidRPr="005459EB" w:rsidRDefault="005459EB" w:rsidP="005459EB">
      <w:pPr>
        <w:pStyle w:val="ListParagraph"/>
        <w:numPr>
          <w:ilvl w:val="0"/>
          <w:numId w:val="23"/>
        </w:numPr>
        <w:rPr>
          <w:rFonts w:cs="Arial"/>
          <w:sz w:val="22"/>
          <w:szCs w:val="22"/>
        </w:rPr>
      </w:pPr>
      <w:r>
        <w:rPr>
          <w:rFonts w:cs="Arial"/>
          <w:sz w:val="22"/>
          <w:szCs w:val="22"/>
        </w:rPr>
        <w:t xml:space="preserve">However, for the second case (larger velocities above </w:t>
      </w:r>
      <m:oMath>
        <m:r>
          <w:rPr>
            <w:rFonts w:ascii="Cambria Math" w:hAnsi="Cambria Math" w:cs="Arial"/>
            <w:sz w:val="22"/>
            <w:szCs w:val="22"/>
          </w:rPr>
          <m:t>0.5c</m:t>
        </m:r>
      </m:oMath>
      <w:r>
        <w:rPr>
          <w:rFonts w:cs="Arial"/>
          <w:sz w:val="22"/>
          <w:szCs w:val="22"/>
        </w:rPr>
        <w:t xml:space="preserve">), we can see these two cases produce significantly different values for momentum, suggesting </w:t>
      </w:r>
      <w:r w:rsidR="00134902">
        <w:rPr>
          <w:rFonts w:cs="Arial"/>
          <w:sz w:val="22"/>
          <w:szCs w:val="22"/>
        </w:rPr>
        <w:t xml:space="preserve">that </w:t>
      </w:r>
      <w:r>
        <w:rPr>
          <w:rFonts w:cs="Arial"/>
          <w:sz w:val="22"/>
          <w:szCs w:val="22"/>
        </w:rPr>
        <w:t xml:space="preserve">the approximation of classical is no longer applicable at large velocities. </w:t>
      </w:r>
      <w:r w:rsidR="00134902">
        <w:rPr>
          <w:rFonts w:cs="Arial"/>
          <w:sz w:val="22"/>
          <w:szCs w:val="22"/>
        </w:rPr>
        <w:t xml:space="preserve">As </w:t>
      </w:r>
      <w:r>
        <w:rPr>
          <w:rFonts w:cs="Arial"/>
          <w:sz w:val="22"/>
          <w:szCs w:val="22"/>
        </w:rPr>
        <w:t xml:space="preserve">we approach the speed of light, </w:t>
      </w:r>
      <m:oMath>
        <m:r>
          <w:rPr>
            <w:rFonts w:ascii="Cambria Math" w:hAnsi="Cambria Math" w:cs="Arial"/>
            <w:sz w:val="22"/>
            <w:szCs w:val="22"/>
          </w:rPr>
          <m:t>c</m:t>
        </m:r>
      </m:oMath>
      <w:r>
        <w:rPr>
          <w:rFonts w:cs="Arial"/>
          <w:sz w:val="22"/>
          <w:szCs w:val="22"/>
        </w:rPr>
        <w:t>,</w:t>
      </w:r>
      <w:r w:rsidR="0002399D">
        <w:rPr>
          <w:rFonts w:cs="Arial"/>
          <w:sz w:val="22"/>
          <w:szCs w:val="22"/>
        </w:rPr>
        <w:t xml:space="preserve"> it is only </w:t>
      </w:r>
      <w:r w:rsidR="00134902">
        <w:rPr>
          <w:rFonts w:cs="Arial"/>
          <w:sz w:val="22"/>
          <w:szCs w:val="22"/>
        </w:rPr>
        <w:t xml:space="preserve">the </w:t>
      </w:r>
      <w:r w:rsidR="0002399D">
        <w:rPr>
          <w:rFonts w:cs="Arial"/>
          <w:sz w:val="22"/>
          <w:szCs w:val="22"/>
        </w:rPr>
        <w:t xml:space="preserve">relativistic momentum that </w:t>
      </w:r>
      <w:r w:rsidR="00134902">
        <w:rPr>
          <w:rFonts w:cs="Arial"/>
          <w:sz w:val="22"/>
          <w:szCs w:val="22"/>
        </w:rPr>
        <w:t>correctly</w:t>
      </w:r>
      <w:r w:rsidR="0002399D">
        <w:rPr>
          <w:rFonts w:cs="Arial"/>
          <w:sz w:val="22"/>
          <w:szCs w:val="22"/>
        </w:rPr>
        <w:t xml:space="preserve"> account</w:t>
      </w:r>
      <w:r w:rsidR="00134902">
        <w:rPr>
          <w:rFonts w:cs="Arial"/>
          <w:sz w:val="22"/>
          <w:szCs w:val="22"/>
        </w:rPr>
        <w:t>s</w:t>
      </w:r>
      <w:r w:rsidR="0002399D">
        <w:rPr>
          <w:rFonts w:cs="Arial"/>
          <w:sz w:val="22"/>
          <w:szCs w:val="22"/>
        </w:rPr>
        <w:t xml:space="preserve"> for the maximum velocity imposed on a particle by special relativity. This is seen by the dramatic rise of relativistic momentum </w:t>
      </w:r>
      <w:r w:rsidR="00134902">
        <w:rPr>
          <w:rFonts w:cs="Arial"/>
          <w:sz w:val="22"/>
          <w:szCs w:val="22"/>
        </w:rPr>
        <w:t>as we</w:t>
      </w:r>
      <w:r w:rsidR="0002399D">
        <w:rPr>
          <w:rFonts w:cs="Arial"/>
          <w:sz w:val="22"/>
          <w:szCs w:val="22"/>
        </w:rPr>
        <w:t xml:space="preserve"> approach </w:t>
      </w:r>
      <w:r w:rsidR="00134902">
        <w:rPr>
          <w:rFonts w:cs="Arial"/>
          <w:sz w:val="22"/>
          <w:szCs w:val="22"/>
        </w:rPr>
        <w:t xml:space="preserve">the </w:t>
      </w:r>
      <w:r w:rsidR="0002399D">
        <w:rPr>
          <w:rFonts w:cs="Arial"/>
          <w:sz w:val="22"/>
          <w:szCs w:val="22"/>
        </w:rPr>
        <w:t xml:space="preserve">asymptote at </w:t>
      </w:r>
      <m:oMath>
        <m:r>
          <w:rPr>
            <w:rFonts w:ascii="Cambria Math" w:hAnsi="Cambria Math" w:cs="Arial"/>
            <w:sz w:val="22"/>
            <w:szCs w:val="22"/>
          </w:rPr>
          <m:t>x=c</m:t>
        </m:r>
      </m:oMath>
      <w:r w:rsidR="0002399D">
        <w:rPr>
          <w:rFonts w:cs="Arial"/>
          <w:sz w:val="22"/>
          <w:szCs w:val="22"/>
        </w:rPr>
        <w:t>.  Classical momentum continues straight and would continue beyond the speed of light despite it being a maximum value</w:t>
      </w:r>
      <w:r w:rsidR="00134902">
        <w:rPr>
          <w:rFonts w:cs="Arial"/>
          <w:sz w:val="22"/>
          <w:szCs w:val="22"/>
        </w:rPr>
        <w:t>;</w:t>
      </w:r>
      <w:r w:rsidR="0002399D">
        <w:rPr>
          <w:rFonts w:cs="Arial"/>
          <w:sz w:val="22"/>
          <w:szCs w:val="22"/>
        </w:rPr>
        <w:t xml:space="preserve"> this is not a physical situation and thus only relativistic momentum is </w:t>
      </w:r>
      <w:r w:rsidR="00134902">
        <w:rPr>
          <w:rFonts w:cs="Arial"/>
          <w:sz w:val="22"/>
          <w:szCs w:val="22"/>
        </w:rPr>
        <w:t>correct</w:t>
      </w:r>
      <w:r w:rsidR="0002399D">
        <w:rPr>
          <w:rFonts w:cs="Arial"/>
          <w:sz w:val="22"/>
          <w:szCs w:val="22"/>
        </w:rPr>
        <w:t xml:space="preserve"> for large velocities and can account for velocities</w:t>
      </w:r>
      <w:r w:rsidR="00134902">
        <w:rPr>
          <w:rFonts w:cs="Arial"/>
          <w:sz w:val="22"/>
          <w:szCs w:val="22"/>
        </w:rPr>
        <w:t xml:space="preserve"> approaching </w:t>
      </w:r>
      <m:oMath>
        <m:r>
          <w:rPr>
            <w:rFonts w:ascii="Cambria Math" w:hAnsi="Cambria Math" w:cs="Arial"/>
            <w:sz w:val="22"/>
            <w:szCs w:val="22"/>
          </w:rPr>
          <m:t>c</m:t>
        </m:r>
      </m:oMath>
    </w:p>
    <w:sectPr w:rsidR="005459EB" w:rsidRPr="005459EB" w:rsidSect="003B26C3">
      <w:headerReference w:type="default" r:id="rId11"/>
      <w:footerReference w:type="default" r:id="rId12"/>
      <w:headerReference w:type="first" r:id="rId13"/>
      <w:footerReference w:type="first" r:id="rId14"/>
      <w:pgSz w:w="11906" w:h="16838" w:code="9"/>
      <w:pgMar w:top="1440" w:right="849"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0499A" w14:textId="77777777" w:rsidR="004B7FCF" w:rsidRDefault="004B7FCF">
      <w:r>
        <w:separator/>
      </w:r>
    </w:p>
  </w:endnote>
  <w:endnote w:type="continuationSeparator" w:id="0">
    <w:p w14:paraId="08FD7089" w14:textId="77777777" w:rsidR="004B7FCF" w:rsidRDefault="004B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B2750" w14:textId="77777777" w:rsidR="00E40E2F" w:rsidRDefault="009B2D08" w:rsidP="00CC3B70">
    <w:pPr>
      <w:pStyle w:val="Footer"/>
      <w:tabs>
        <w:tab w:val="clear" w:pos="4513"/>
        <w:tab w:val="clear" w:pos="9026"/>
        <w:tab w:val="left" w:pos="4253"/>
        <w:tab w:val="right" w:pos="9923"/>
      </w:tabs>
    </w:pPr>
    <w:r>
      <w:t>Kathryn Ross</w:t>
    </w:r>
    <w:r w:rsidR="003F062E">
      <w:t xml:space="preserve"> and Tim Bedding</w:t>
    </w:r>
    <w:r>
      <w:t>, School of Physics</w:t>
    </w:r>
    <w:r w:rsidR="009E2B63">
      <w:tab/>
    </w:r>
    <w:r w:rsidR="009E2B63">
      <w:tab/>
      <w:t xml:space="preserve">Page </w:t>
    </w:r>
    <w:r w:rsidR="009E2B63">
      <w:fldChar w:fldCharType="begin"/>
    </w:r>
    <w:r w:rsidR="009E2B63">
      <w:instrText xml:space="preserve"> PAGE </w:instrText>
    </w:r>
    <w:r w:rsidR="009E2B63">
      <w:fldChar w:fldCharType="separate"/>
    </w:r>
    <w:r w:rsidR="0035670B">
      <w:rPr>
        <w:noProof/>
      </w:rPr>
      <w:t>1</w:t>
    </w:r>
    <w:r w:rsidR="009E2B6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E66F6" w14:textId="77777777" w:rsidR="00503EF5" w:rsidRDefault="00326FA9">
    <w:pPr>
      <w:pStyle w:val="Footer"/>
    </w:pPr>
    <w:r>
      <w:t>Kathryn Ross, School of Physics</w:t>
    </w:r>
    <w:r w:rsidR="00592771">
      <w:t>, 2017</w:t>
    </w:r>
    <w:r w:rsidR="009E2B63">
      <w:tab/>
    </w:r>
    <w:r w:rsidR="009E2B63">
      <w:tab/>
    </w:r>
    <w:r w:rsidR="009B2D08">
      <w:tab/>
    </w:r>
    <w:r w:rsidR="009E2B63">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BD413" w14:textId="77777777" w:rsidR="004B7FCF" w:rsidRDefault="004B7FCF">
      <w:r>
        <w:separator/>
      </w:r>
    </w:p>
  </w:footnote>
  <w:footnote w:type="continuationSeparator" w:id="0">
    <w:p w14:paraId="67687711" w14:textId="77777777" w:rsidR="004B7FCF" w:rsidRDefault="004B7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8EA5" w14:textId="77777777" w:rsidR="0060404C" w:rsidRPr="00BE0B4B" w:rsidRDefault="0060404C" w:rsidP="0060404C">
    <w:pPr>
      <w:tabs>
        <w:tab w:val="left" w:pos="142"/>
      </w:tabs>
      <w:rPr>
        <w:sz w:val="22"/>
      </w:rPr>
    </w:pPr>
    <w:r>
      <w:rPr>
        <w:noProof/>
      </w:rPr>
      <w:drawing>
        <wp:anchor distT="0" distB="0" distL="114300" distR="114300" simplePos="0" relativeHeight="251661312" behindDoc="0" locked="0" layoutInCell="1" allowOverlap="1" wp14:anchorId="49BEC347" wp14:editId="365644F9">
          <wp:simplePos x="0" y="0"/>
          <wp:positionH relativeFrom="page">
            <wp:posOffset>688975</wp:posOffset>
          </wp:positionH>
          <wp:positionV relativeFrom="page">
            <wp:posOffset>476250</wp:posOffset>
          </wp:positionV>
          <wp:extent cx="1558925" cy="541020"/>
          <wp:effectExtent l="0" t="0" r="0" b="0"/>
          <wp:wrapNone/>
          <wp:docPr id="8" name="Picture 8"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63F82" w14:textId="77777777" w:rsidR="001118CB" w:rsidRDefault="001118CB" w:rsidP="001118CB">
    <w:pPr>
      <w:pStyle w:val="HeaderFirstPage"/>
      <w:spacing w:before="240"/>
    </w:pPr>
    <w:r>
      <w:t>HSC Physics Module 7</w:t>
    </w:r>
    <w:r w:rsidR="0060404C">
      <w:t xml:space="preserve"> – </w:t>
    </w:r>
    <w:r>
      <w:t>The Nature of Light</w:t>
    </w:r>
    <w:r w:rsidR="00002C90">
      <w:t xml:space="preserve"> </w:t>
    </w:r>
    <w:r w:rsidR="00002C90">
      <w:br/>
    </w:r>
    <w:r w:rsidR="00863AA5">
      <w:t>Light and Special Relativity</w:t>
    </w:r>
  </w:p>
  <w:p w14:paraId="1BBF49D3" w14:textId="77777777" w:rsidR="00E40E2F" w:rsidRPr="006357E0" w:rsidRDefault="00D2187D" w:rsidP="006357E0">
    <w:pPr>
      <w:pStyle w:val="Header"/>
    </w:pPr>
    <w:r>
      <w:fldChar w:fldCharType="begin"/>
    </w:r>
    <w:r>
      <w:instrText xml:space="preserve"> TITLE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4E06" w14:textId="77777777" w:rsidR="00E40E2F" w:rsidRPr="00BE0B4B" w:rsidRDefault="009E2B63" w:rsidP="00BE0B4B">
    <w:pPr>
      <w:tabs>
        <w:tab w:val="left" w:pos="142"/>
      </w:tabs>
      <w:rPr>
        <w:sz w:val="22"/>
      </w:rPr>
    </w:pPr>
    <w:r>
      <w:rPr>
        <w:noProof/>
      </w:rPr>
      <w:drawing>
        <wp:anchor distT="0" distB="0" distL="114300" distR="114300" simplePos="0" relativeHeight="251659264" behindDoc="0" locked="0" layoutInCell="1" allowOverlap="1" wp14:anchorId="26A0D78E" wp14:editId="037A26ED">
          <wp:simplePos x="0" y="0"/>
          <wp:positionH relativeFrom="page">
            <wp:posOffset>688975</wp:posOffset>
          </wp:positionH>
          <wp:positionV relativeFrom="page">
            <wp:posOffset>476250</wp:posOffset>
          </wp:positionV>
          <wp:extent cx="1558925" cy="541020"/>
          <wp:effectExtent l="0" t="0" r="0" b="0"/>
          <wp:wrapNone/>
          <wp:docPr id="36" name="Picture 36"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94991" w14:textId="77777777" w:rsidR="00206EE3" w:rsidRDefault="009E2B63" w:rsidP="00206EE3">
    <w:pPr>
      <w:pStyle w:val="HeaderFirstPage"/>
      <w:spacing w:before="240"/>
    </w:pPr>
    <w:r>
      <w:t xml:space="preserve">HSC Physics Module </w:t>
    </w:r>
    <w:r w:rsidR="002E73C9">
      <w:t>2</w:t>
    </w:r>
    <w:r w:rsidR="00C941CC">
      <w:t xml:space="preserve"> – </w:t>
    </w:r>
    <w:r w:rsidR="00206EE3">
      <w:t xml:space="preserve">Dynamics </w:t>
    </w:r>
    <w:r w:rsidR="00206EE3">
      <w:br/>
    </w:r>
    <w:r w:rsidR="004B568E">
      <w:t xml:space="preserve">Momentum, Energy and </w:t>
    </w:r>
    <w:r w:rsidR="003B26C3">
      <w:t>Simple Systems</w:t>
    </w:r>
  </w:p>
  <w:p w14:paraId="5E183696" w14:textId="77777777" w:rsidR="00E40E2F" w:rsidRDefault="004B7FCF"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4253"/>
    <w:multiLevelType w:val="hybridMultilevel"/>
    <w:tmpl w:val="FE1C2C4A"/>
    <w:lvl w:ilvl="0" w:tplc="3098A6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178BE"/>
    <w:multiLevelType w:val="hybridMultilevel"/>
    <w:tmpl w:val="A2F40CFA"/>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07430"/>
    <w:multiLevelType w:val="hybridMultilevel"/>
    <w:tmpl w:val="8EFCF9C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D5DCA"/>
    <w:multiLevelType w:val="hybridMultilevel"/>
    <w:tmpl w:val="581463C8"/>
    <w:lvl w:ilvl="0" w:tplc="46384F4E">
      <w:start w:val="1"/>
      <w:numFmt w:val="bullet"/>
      <w:lvlText w:val=""/>
      <w:lvlJc w:val="left"/>
      <w:pPr>
        <w:ind w:left="771" w:hanging="360"/>
      </w:pPr>
      <w:rPr>
        <w:rFonts w:ascii="Symbol" w:hAnsi="Symbol" w:hint="default"/>
        <w:sz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1FC179A0"/>
    <w:multiLevelType w:val="hybridMultilevel"/>
    <w:tmpl w:val="6164A64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E4560"/>
    <w:multiLevelType w:val="hybridMultilevel"/>
    <w:tmpl w:val="4DC4E6D6"/>
    <w:lvl w:ilvl="0" w:tplc="46384F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6D2042"/>
    <w:multiLevelType w:val="hybridMultilevel"/>
    <w:tmpl w:val="F684C820"/>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730EF"/>
    <w:multiLevelType w:val="hybridMultilevel"/>
    <w:tmpl w:val="3C52A0D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62A9A"/>
    <w:multiLevelType w:val="hybridMultilevel"/>
    <w:tmpl w:val="BE42631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236AF"/>
    <w:multiLevelType w:val="hybridMultilevel"/>
    <w:tmpl w:val="363AA112"/>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613D9"/>
    <w:multiLevelType w:val="hybridMultilevel"/>
    <w:tmpl w:val="9F923DD4"/>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040C7"/>
    <w:multiLevelType w:val="hybridMultilevel"/>
    <w:tmpl w:val="B142CFF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A5524"/>
    <w:multiLevelType w:val="hybridMultilevel"/>
    <w:tmpl w:val="00901012"/>
    <w:lvl w:ilvl="0" w:tplc="D5CEF2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172FF"/>
    <w:multiLevelType w:val="hybridMultilevel"/>
    <w:tmpl w:val="1B1A1842"/>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52C16"/>
    <w:multiLevelType w:val="hybridMultilevel"/>
    <w:tmpl w:val="BCF45234"/>
    <w:lvl w:ilvl="0" w:tplc="3098A6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95556"/>
    <w:multiLevelType w:val="hybridMultilevel"/>
    <w:tmpl w:val="B2061390"/>
    <w:lvl w:ilvl="0" w:tplc="D5CEF2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A64D4"/>
    <w:multiLevelType w:val="multilevel"/>
    <w:tmpl w:val="CC5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4E408E"/>
    <w:multiLevelType w:val="hybridMultilevel"/>
    <w:tmpl w:val="6F3CC7E8"/>
    <w:lvl w:ilvl="0" w:tplc="46384F4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E92915"/>
    <w:multiLevelType w:val="hybridMultilevel"/>
    <w:tmpl w:val="6C464DAC"/>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86D69"/>
    <w:multiLevelType w:val="hybridMultilevel"/>
    <w:tmpl w:val="75D6FCB6"/>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50858"/>
    <w:multiLevelType w:val="hybridMultilevel"/>
    <w:tmpl w:val="806C565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D13FB"/>
    <w:multiLevelType w:val="hybridMultilevel"/>
    <w:tmpl w:val="7EF4DDDC"/>
    <w:lvl w:ilvl="0" w:tplc="9EBAB6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F2B10"/>
    <w:multiLevelType w:val="hybridMultilevel"/>
    <w:tmpl w:val="784689F8"/>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8"/>
  </w:num>
  <w:num w:numId="4">
    <w:abstractNumId w:val="16"/>
  </w:num>
  <w:num w:numId="5">
    <w:abstractNumId w:val="17"/>
  </w:num>
  <w:num w:numId="6">
    <w:abstractNumId w:val="2"/>
  </w:num>
  <w:num w:numId="7">
    <w:abstractNumId w:val="13"/>
  </w:num>
  <w:num w:numId="8">
    <w:abstractNumId w:val="11"/>
  </w:num>
  <w:num w:numId="9">
    <w:abstractNumId w:val="5"/>
  </w:num>
  <w:num w:numId="10">
    <w:abstractNumId w:val="3"/>
  </w:num>
  <w:num w:numId="11">
    <w:abstractNumId w:val="7"/>
  </w:num>
  <w:num w:numId="12">
    <w:abstractNumId w:val="1"/>
  </w:num>
  <w:num w:numId="13">
    <w:abstractNumId w:val="9"/>
  </w:num>
  <w:num w:numId="14">
    <w:abstractNumId w:val="19"/>
  </w:num>
  <w:num w:numId="15">
    <w:abstractNumId w:val="10"/>
  </w:num>
  <w:num w:numId="16">
    <w:abstractNumId w:val="22"/>
  </w:num>
  <w:num w:numId="17">
    <w:abstractNumId w:val="15"/>
  </w:num>
  <w:num w:numId="18">
    <w:abstractNumId w:val="12"/>
  </w:num>
  <w:num w:numId="19">
    <w:abstractNumId w:val="21"/>
  </w:num>
  <w:num w:numId="20">
    <w:abstractNumId w:val="6"/>
  </w:num>
  <w:num w:numId="21">
    <w:abstractNumId w:val="18"/>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AyMDIwsTQxNDcyNTBW0lEKTi0uzszPAykwrgUAF5pMWSwAAAA="/>
  </w:docVars>
  <w:rsids>
    <w:rsidRoot w:val="00AF51B2"/>
    <w:rsid w:val="00002C90"/>
    <w:rsid w:val="00010C99"/>
    <w:rsid w:val="0002399D"/>
    <w:rsid w:val="00050AEE"/>
    <w:rsid w:val="000510B2"/>
    <w:rsid w:val="000535EA"/>
    <w:rsid w:val="0006547F"/>
    <w:rsid w:val="000661E2"/>
    <w:rsid w:val="00072931"/>
    <w:rsid w:val="00076036"/>
    <w:rsid w:val="0009052E"/>
    <w:rsid w:val="000B0974"/>
    <w:rsid w:val="000B0F6C"/>
    <w:rsid w:val="000B4F67"/>
    <w:rsid w:val="000D67EF"/>
    <w:rsid w:val="000E4D0E"/>
    <w:rsid w:val="001004EA"/>
    <w:rsid w:val="00110577"/>
    <w:rsid w:val="001118CB"/>
    <w:rsid w:val="001156E5"/>
    <w:rsid w:val="00134902"/>
    <w:rsid w:val="00144CE5"/>
    <w:rsid w:val="00156A9B"/>
    <w:rsid w:val="00174008"/>
    <w:rsid w:val="00182332"/>
    <w:rsid w:val="00193C7E"/>
    <w:rsid w:val="001A2C29"/>
    <w:rsid w:val="001A4178"/>
    <w:rsid w:val="001B4A83"/>
    <w:rsid w:val="001B4B00"/>
    <w:rsid w:val="001B535A"/>
    <w:rsid w:val="001C1085"/>
    <w:rsid w:val="001C1A0F"/>
    <w:rsid w:val="001D1CC6"/>
    <w:rsid w:val="001D7964"/>
    <w:rsid w:val="001E152A"/>
    <w:rsid w:val="00206EE3"/>
    <w:rsid w:val="00214A21"/>
    <w:rsid w:val="00237D05"/>
    <w:rsid w:val="00294F04"/>
    <w:rsid w:val="002A747C"/>
    <w:rsid w:val="002B4139"/>
    <w:rsid w:val="002C32B5"/>
    <w:rsid w:val="002C33AA"/>
    <w:rsid w:val="002C4F00"/>
    <w:rsid w:val="002C6FAA"/>
    <w:rsid w:val="002E73C9"/>
    <w:rsid w:val="002F1A74"/>
    <w:rsid w:val="002F4C18"/>
    <w:rsid w:val="002F71B4"/>
    <w:rsid w:val="003117B7"/>
    <w:rsid w:val="00320A59"/>
    <w:rsid w:val="00324106"/>
    <w:rsid w:val="0032496B"/>
    <w:rsid w:val="00326FA9"/>
    <w:rsid w:val="00331AE0"/>
    <w:rsid w:val="00331BB9"/>
    <w:rsid w:val="0035670B"/>
    <w:rsid w:val="0036329B"/>
    <w:rsid w:val="00381E8D"/>
    <w:rsid w:val="003879D1"/>
    <w:rsid w:val="003A2AA1"/>
    <w:rsid w:val="003B26C3"/>
    <w:rsid w:val="003B641A"/>
    <w:rsid w:val="003C1525"/>
    <w:rsid w:val="003C1C2B"/>
    <w:rsid w:val="003C50F5"/>
    <w:rsid w:val="003D49FD"/>
    <w:rsid w:val="003D624B"/>
    <w:rsid w:val="003D7DF4"/>
    <w:rsid w:val="003E0CFB"/>
    <w:rsid w:val="003E4C38"/>
    <w:rsid w:val="003F062E"/>
    <w:rsid w:val="0040649E"/>
    <w:rsid w:val="00415F4E"/>
    <w:rsid w:val="00417836"/>
    <w:rsid w:val="00433049"/>
    <w:rsid w:val="004349B8"/>
    <w:rsid w:val="004423DE"/>
    <w:rsid w:val="00443F52"/>
    <w:rsid w:val="00455455"/>
    <w:rsid w:val="004604F5"/>
    <w:rsid w:val="00461058"/>
    <w:rsid w:val="00465E54"/>
    <w:rsid w:val="00471B68"/>
    <w:rsid w:val="00485B63"/>
    <w:rsid w:val="004B568E"/>
    <w:rsid w:val="004B7FCF"/>
    <w:rsid w:val="004C14F9"/>
    <w:rsid w:val="004C26D8"/>
    <w:rsid w:val="004D101E"/>
    <w:rsid w:val="004E131F"/>
    <w:rsid w:val="004E209B"/>
    <w:rsid w:val="004E3CE4"/>
    <w:rsid w:val="004E7DF7"/>
    <w:rsid w:val="004F66D4"/>
    <w:rsid w:val="0051496B"/>
    <w:rsid w:val="005171C7"/>
    <w:rsid w:val="00535090"/>
    <w:rsid w:val="005459EB"/>
    <w:rsid w:val="00552FAE"/>
    <w:rsid w:val="00555B81"/>
    <w:rsid w:val="00562FA0"/>
    <w:rsid w:val="00583DD9"/>
    <w:rsid w:val="005863D8"/>
    <w:rsid w:val="005904F5"/>
    <w:rsid w:val="00592771"/>
    <w:rsid w:val="005B10F3"/>
    <w:rsid w:val="005B3440"/>
    <w:rsid w:val="005B4CED"/>
    <w:rsid w:val="005C7338"/>
    <w:rsid w:val="005D2AA1"/>
    <w:rsid w:val="005E59C2"/>
    <w:rsid w:val="006018CD"/>
    <w:rsid w:val="0060404C"/>
    <w:rsid w:val="00606B6A"/>
    <w:rsid w:val="00612C62"/>
    <w:rsid w:val="006162E9"/>
    <w:rsid w:val="00626A14"/>
    <w:rsid w:val="0063135F"/>
    <w:rsid w:val="00653F3E"/>
    <w:rsid w:val="006738FE"/>
    <w:rsid w:val="006741D2"/>
    <w:rsid w:val="00676528"/>
    <w:rsid w:val="00683007"/>
    <w:rsid w:val="006B1E93"/>
    <w:rsid w:val="006B6D08"/>
    <w:rsid w:val="006C2EE5"/>
    <w:rsid w:val="006E2EE8"/>
    <w:rsid w:val="006E41FB"/>
    <w:rsid w:val="006E69E7"/>
    <w:rsid w:val="006F316F"/>
    <w:rsid w:val="00704470"/>
    <w:rsid w:val="00710677"/>
    <w:rsid w:val="00726262"/>
    <w:rsid w:val="00726CC6"/>
    <w:rsid w:val="00730624"/>
    <w:rsid w:val="007560DF"/>
    <w:rsid w:val="00757B43"/>
    <w:rsid w:val="00774B18"/>
    <w:rsid w:val="0078039D"/>
    <w:rsid w:val="00795D44"/>
    <w:rsid w:val="007A2384"/>
    <w:rsid w:val="007B3E7C"/>
    <w:rsid w:val="007E3C91"/>
    <w:rsid w:val="007E4572"/>
    <w:rsid w:val="007E7588"/>
    <w:rsid w:val="007F0EC8"/>
    <w:rsid w:val="007F4019"/>
    <w:rsid w:val="00804435"/>
    <w:rsid w:val="00813A75"/>
    <w:rsid w:val="008308EE"/>
    <w:rsid w:val="00832625"/>
    <w:rsid w:val="00833A2C"/>
    <w:rsid w:val="008452A7"/>
    <w:rsid w:val="008505A8"/>
    <w:rsid w:val="0085686E"/>
    <w:rsid w:val="00863AA5"/>
    <w:rsid w:val="00865C35"/>
    <w:rsid w:val="00876F56"/>
    <w:rsid w:val="0089120E"/>
    <w:rsid w:val="008A685D"/>
    <w:rsid w:val="008B0950"/>
    <w:rsid w:val="008B11AB"/>
    <w:rsid w:val="008B78C7"/>
    <w:rsid w:val="008D3AFB"/>
    <w:rsid w:val="008D46A0"/>
    <w:rsid w:val="008E7FF9"/>
    <w:rsid w:val="008F28A2"/>
    <w:rsid w:val="008F5E1F"/>
    <w:rsid w:val="00911472"/>
    <w:rsid w:val="00917AF7"/>
    <w:rsid w:val="009346FB"/>
    <w:rsid w:val="0095411E"/>
    <w:rsid w:val="00970B1B"/>
    <w:rsid w:val="00970DE4"/>
    <w:rsid w:val="009938AF"/>
    <w:rsid w:val="009B2D08"/>
    <w:rsid w:val="009B5991"/>
    <w:rsid w:val="009C3C1E"/>
    <w:rsid w:val="009C7DA9"/>
    <w:rsid w:val="009D52B9"/>
    <w:rsid w:val="009E2B63"/>
    <w:rsid w:val="009F2A19"/>
    <w:rsid w:val="009F7323"/>
    <w:rsid w:val="00A34491"/>
    <w:rsid w:val="00A41834"/>
    <w:rsid w:val="00A60301"/>
    <w:rsid w:val="00A6113D"/>
    <w:rsid w:val="00A6756C"/>
    <w:rsid w:val="00A70466"/>
    <w:rsid w:val="00A93E08"/>
    <w:rsid w:val="00A968B1"/>
    <w:rsid w:val="00AA737D"/>
    <w:rsid w:val="00AD211E"/>
    <w:rsid w:val="00AE028E"/>
    <w:rsid w:val="00AE09A6"/>
    <w:rsid w:val="00AF51B2"/>
    <w:rsid w:val="00B02791"/>
    <w:rsid w:val="00B11032"/>
    <w:rsid w:val="00B13218"/>
    <w:rsid w:val="00B37452"/>
    <w:rsid w:val="00B422E8"/>
    <w:rsid w:val="00B51940"/>
    <w:rsid w:val="00B57656"/>
    <w:rsid w:val="00B60860"/>
    <w:rsid w:val="00B60A12"/>
    <w:rsid w:val="00B61F0B"/>
    <w:rsid w:val="00B63F4F"/>
    <w:rsid w:val="00B67AB3"/>
    <w:rsid w:val="00B75CF1"/>
    <w:rsid w:val="00B81098"/>
    <w:rsid w:val="00B94395"/>
    <w:rsid w:val="00B9763A"/>
    <w:rsid w:val="00BA7D7F"/>
    <w:rsid w:val="00BC51C1"/>
    <w:rsid w:val="00BC51C4"/>
    <w:rsid w:val="00BD341A"/>
    <w:rsid w:val="00BE0566"/>
    <w:rsid w:val="00BE2E0D"/>
    <w:rsid w:val="00BF063F"/>
    <w:rsid w:val="00BF3B9C"/>
    <w:rsid w:val="00C34DF8"/>
    <w:rsid w:val="00C43445"/>
    <w:rsid w:val="00C53528"/>
    <w:rsid w:val="00C542FC"/>
    <w:rsid w:val="00C64E16"/>
    <w:rsid w:val="00C75C94"/>
    <w:rsid w:val="00C941CC"/>
    <w:rsid w:val="00CA60D0"/>
    <w:rsid w:val="00CB08EB"/>
    <w:rsid w:val="00CB33DE"/>
    <w:rsid w:val="00CD0F40"/>
    <w:rsid w:val="00CF500F"/>
    <w:rsid w:val="00D05EFD"/>
    <w:rsid w:val="00D144DF"/>
    <w:rsid w:val="00D2187D"/>
    <w:rsid w:val="00D2680E"/>
    <w:rsid w:val="00D44074"/>
    <w:rsid w:val="00D61DC0"/>
    <w:rsid w:val="00D63721"/>
    <w:rsid w:val="00DB02DE"/>
    <w:rsid w:val="00DB2CF1"/>
    <w:rsid w:val="00DD4CB7"/>
    <w:rsid w:val="00E02C8F"/>
    <w:rsid w:val="00E06F97"/>
    <w:rsid w:val="00E1670A"/>
    <w:rsid w:val="00E2682D"/>
    <w:rsid w:val="00E33B94"/>
    <w:rsid w:val="00E37A87"/>
    <w:rsid w:val="00E41216"/>
    <w:rsid w:val="00E43849"/>
    <w:rsid w:val="00E43CFB"/>
    <w:rsid w:val="00E45E13"/>
    <w:rsid w:val="00E46736"/>
    <w:rsid w:val="00E5765A"/>
    <w:rsid w:val="00E7498E"/>
    <w:rsid w:val="00E74B6D"/>
    <w:rsid w:val="00EC0916"/>
    <w:rsid w:val="00ED4B73"/>
    <w:rsid w:val="00EE2130"/>
    <w:rsid w:val="00EE3BA9"/>
    <w:rsid w:val="00EE4796"/>
    <w:rsid w:val="00EE5467"/>
    <w:rsid w:val="00EE72A5"/>
    <w:rsid w:val="00EF1A16"/>
    <w:rsid w:val="00EF499A"/>
    <w:rsid w:val="00F1090E"/>
    <w:rsid w:val="00F1681C"/>
    <w:rsid w:val="00F25978"/>
    <w:rsid w:val="00F5240B"/>
    <w:rsid w:val="00F7160B"/>
    <w:rsid w:val="00F82866"/>
    <w:rsid w:val="00F94D57"/>
    <w:rsid w:val="00FA012E"/>
    <w:rsid w:val="00FC6D8D"/>
    <w:rsid w:val="00FC718E"/>
    <w:rsid w:val="00FD3DA4"/>
    <w:rsid w:val="00FE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C0D5"/>
  <w15:docId w15:val="{CBCCEA1A-1B35-DE42-9960-1EDBF082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1B2"/>
    <w:rPr>
      <w:rFonts w:ascii="Arial" w:eastAsia="Times New Roman" w:hAnsi="Arial" w:cs="Times New Roman"/>
      <w:sz w:val="20"/>
      <w:lang w:val="en-AU" w:eastAsia="en-AU"/>
    </w:rPr>
  </w:style>
  <w:style w:type="paragraph" w:styleId="Heading1">
    <w:name w:val="heading 1"/>
    <w:basedOn w:val="Normal"/>
    <w:next w:val="Normal"/>
    <w:link w:val="Heading1Char"/>
    <w:qFormat/>
    <w:rsid w:val="00AF51B2"/>
    <w:pPr>
      <w:keepNext/>
      <w:keepLines/>
      <w:spacing w:before="120"/>
      <w:outlineLvl w:val="0"/>
    </w:pPr>
    <w:rPr>
      <w:b/>
      <w:bCs/>
      <w:cap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1B2"/>
    <w:rPr>
      <w:rFonts w:ascii="Arial" w:eastAsia="Times New Roman" w:hAnsi="Arial" w:cs="Times New Roman"/>
      <w:b/>
      <w:bCs/>
      <w:caps/>
      <w:color w:val="000000"/>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basedOn w:val="DefaultParagraphFont"/>
    <w:uiPriority w:val="32"/>
    <w:qFormat/>
    <w:rsid w:val="00AF51B2"/>
    <w:rPr>
      <w:b/>
      <w:bCs/>
      <w:smallCaps/>
      <w:color w:val="5B9BD5" w:themeColor="accent1"/>
      <w:spacing w:val="5"/>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sz w:val="24"/>
      <w:lang w:val="en-US" w:eastAsia="en-US"/>
    </w:rPr>
  </w:style>
  <w:style w:type="character" w:styleId="PlaceholderText">
    <w:name w:val="Placeholder Text"/>
    <w:basedOn w:val="DefaultParagraphFont"/>
    <w:uiPriority w:val="99"/>
    <w:semiHidden/>
    <w:rsid w:val="008505A8"/>
    <w:rPr>
      <w:color w:val="808080"/>
    </w:rPr>
  </w:style>
  <w:style w:type="paragraph" w:styleId="BalloonText">
    <w:name w:val="Balloon Text"/>
    <w:basedOn w:val="Normal"/>
    <w:link w:val="BalloonTextChar"/>
    <w:uiPriority w:val="99"/>
    <w:semiHidden/>
    <w:unhideWhenUsed/>
    <w:rsid w:val="00072931"/>
    <w:rPr>
      <w:rFonts w:ascii="Tahoma" w:hAnsi="Tahoma" w:cs="Tahoma"/>
      <w:sz w:val="16"/>
      <w:szCs w:val="16"/>
    </w:rPr>
  </w:style>
  <w:style w:type="character" w:customStyle="1" w:styleId="BalloonTextChar">
    <w:name w:val="Balloon Text Char"/>
    <w:basedOn w:val="DefaultParagraphFont"/>
    <w:link w:val="BalloonText"/>
    <w:uiPriority w:val="99"/>
    <w:semiHidden/>
    <w:rsid w:val="00072931"/>
    <w:rPr>
      <w:rFonts w:ascii="Tahoma" w:eastAsia="Times New Roman"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748">
      <w:bodyDiv w:val="1"/>
      <w:marLeft w:val="0"/>
      <w:marRight w:val="0"/>
      <w:marTop w:val="0"/>
      <w:marBottom w:val="0"/>
      <w:divBdr>
        <w:top w:val="none" w:sz="0" w:space="0" w:color="auto"/>
        <w:left w:val="none" w:sz="0" w:space="0" w:color="auto"/>
        <w:bottom w:val="none" w:sz="0" w:space="0" w:color="auto"/>
        <w:right w:val="none" w:sz="0" w:space="0" w:color="auto"/>
      </w:divBdr>
    </w:div>
    <w:div w:id="185602245">
      <w:bodyDiv w:val="1"/>
      <w:marLeft w:val="0"/>
      <w:marRight w:val="0"/>
      <w:marTop w:val="0"/>
      <w:marBottom w:val="0"/>
      <w:divBdr>
        <w:top w:val="none" w:sz="0" w:space="0" w:color="auto"/>
        <w:left w:val="none" w:sz="0" w:space="0" w:color="auto"/>
        <w:bottom w:val="none" w:sz="0" w:space="0" w:color="auto"/>
        <w:right w:val="none" w:sz="0" w:space="0" w:color="auto"/>
      </w:divBdr>
      <w:divsChild>
        <w:div w:id="659508700">
          <w:marLeft w:val="0"/>
          <w:marRight w:val="0"/>
          <w:marTop w:val="0"/>
          <w:marBottom w:val="0"/>
          <w:divBdr>
            <w:top w:val="none" w:sz="0" w:space="0" w:color="auto"/>
            <w:left w:val="none" w:sz="0" w:space="0" w:color="auto"/>
            <w:bottom w:val="none" w:sz="0" w:space="0" w:color="auto"/>
            <w:right w:val="none" w:sz="0" w:space="0" w:color="auto"/>
          </w:divBdr>
        </w:div>
      </w:divsChild>
    </w:div>
    <w:div w:id="240674348">
      <w:bodyDiv w:val="1"/>
      <w:marLeft w:val="0"/>
      <w:marRight w:val="0"/>
      <w:marTop w:val="0"/>
      <w:marBottom w:val="0"/>
      <w:divBdr>
        <w:top w:val="none" w:sz="0" w:space="0" w:color="auto"/>
        <w:left w:val="none" w:sz="0" w:space="0" w:color="auto"/>
        <w:bottom w:val="none" w:sz="0" w:space="0" w:color="auto"/>
        <w:right w:val="none" w:sz="0" w:space="0" w:color="auto"/>
      </w:divBdr>
    </w:div>
    <w:div w:id="333529872">
      <w:bodyDiv w:val="1"/>
      <w:marLeft w:val="0"/>
      <w:marRight w:val="0"/>
      <w:marTop w:val="0"/>
      <w:marBottom w:val="0"/>
      <w:divBdr>
        <w:top w:val="none" w:sz="0" w:space="0" w:color="auto"/>
        <w:left w:val="none" w:sz="0" w:space="0" w:color="auto"/>
        <w:bottom w:val="none" w:sz="0" w:space="0" w:color="auto"/>
        <w:right w:val="none" w:sz="0" w:space="0" w:color="auto"/>
      </w:divBdr>
    </w:div>
    <w:div w:id="499463710">
      <w:bodyDiv w:val="1"/>
      <w:marLeft w:val="0"/>
      <w:marRight w:val="0"/>
      <w:marTop w:val="0"/>
      <w:marBottom w:val="0"/>
      <w:divBdr>
        <w:top w:val="none" w:sz="0" w:space="0" w:color="auto"/>
        <w:left w:val="none" w:sz="0" w:space="0" w:color="auto"/>
        <w:bottom w:val="none" w:sz="0" w:space="0" w:color="auto"/>
        <w:right w:val="none" w:sz="0" w:space="0" w:color="auto"/>
      </w:divBdr>
    </w:div>
    <w:div w:id="520316564">
      <w:bodyDiv w:val="1"/>
      <w:marLeft w:val="0"/>
      <w:marRight w:val="0"/>
      <w:marTop w:val="0"/>
      <w:marBottom w:val="0"/>
      <w:divBdr>
        <w:top w:val="none" w:sz="0" w:space="0" w:color="auto"/>
        <w:left w:val="none" w:sz="0" w:space="0" w:color="auto"/>
        <w:bottom w:val="none" w:sz="0" w:space="0" w:color="auto"/>
        <w:right w:val="none" w:sz="0" w:space="0" w:color="auto"/>
      </w:divBdr>
    </w:div>
    <w:div w:id="684595831">
      <w:bodyDiv w:val="1"/>
      <w:marLeft w:val="0"/>
      <w:marRight w:val="0"/>
      <w:marTop w:val="0"/>
      <w:marBottom w:val="0"/>
      <w:divBdr>
        <w:top w:val="none" w:sz="0" w:space="0" w:color="auto"/>
        <w:left w:val="none" w:sz="0" w:space="0" w:color="auto"/>
        <w:bottom w:val="none" w:sz="0" w:space="0" w:color="auto"/>
        <w:right w:val="none" w:sz="0" w:space="0" w:color="auto"/>
      </w:divBdr>
      <w:divsChild>
        <w:div w:id="1157922466">
          <w:marLeft w:val="0"/>
          <w:marRight w:val="0"/>
          <w:marTop w:val="0"/>
          <w:marBottom w:val="0"/>
          <w:divBdr>
            <w:top w:val="none" w:sz="0" w:space="0" w:color="auto"/>
            <w:left w:val="none" w:sz="0" w:space="0" w:color="auto"/>
            <w:bottom w:val="none" w:sz="0" w:space="0" w:color="auto"/>
            <w:right w:val="none" w:sz="0" w:space="0" w:color="auto"/>
          </w:divBdr>
          <w:divsChild>
            <w:div w:id="1564096901">
              <w:marLeft w:val="0"/>
              <w:marRight w:val="0"/>
              <w:marTop w:val="0"/>
              <w:marBottom w:val="0"/>
              <w:divBdr>
                <w:top w:val="none" w:sz="0" w:space="0" w:color="auto"/>
                <w:left w:val="none" w:sz="0" w:space="0" w:color="auto"/>
                <w:bottom w:val="none" w:sz="0" w:space="0" w:color="auto"/>
                <w:right w:val="none" w:sz="0" w:space="0" w:color="auto"/>
              </w:divBdr>
              <w:divsChild>
                <w:div w:id="5797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3322">
      <w:bodyDiv w:val="1"/>
      <w:marLeft w:val="0"/>
      <w:marRight w:val="0"/>
      <w:marTop w:val="0"/>
      <w:marBottom w:val="0"/>
      <w:divBdr>
        <w:top w:val="none" w:sz="0" w:space="0" w:color="auto"/>
        <w:left w:val="none" w:sz="0" w:space="0" w:color="auto"/>
        <w:bottom w:val="none" w:sz="0" w:space="0" w:color="auto"/>
        <w:right w:val="none" w:sz="0" w:space="0" w:color="auto"/>
      </w:divBdr>
    </w:div>
    <w:div w:id="1284995663">
      <w:bodyDiv w:val="1"/>
      <w:marLeft w:val="0"/>
      <w:marRight w:val="0"/>
      <w:marTop w:val="0"/>
      <w:marBottom w:val="0"/>
      <w:divBdr>
        <w:top w:val="none" w:sz="0" w:space="0" w:color="auto"/>
        <w:left w:val="none" w:sz="0" w:space="0" w:color="auto"/>
        <w:bottom w:val="none" w:sz="0" w:space="0" w:color="auto"/>
        <w:right w:val="none" w:sz="0" w:space="0" w:color="auto"/>
      </w:divBdr>
    </w:div>
    <w:div w:id="1303655307">
      <w:bodyDiv w:val="1"/>
      <w:marLeft w:val="0"/>
      <w:marRight w:val="0"/>
      <w:marTop w:val="0"/>
      <w:marBottom w:val="0"/>
      <w:divBdr>
        <w:top w:val="none" w:sz="0" w:space="0" w:color="auto"/>
        <w:left w:val="none" w:sz="0" w:space="0" w:color="auto"/>
        <w:bottom w:val="none" w:sz="0" w:space="0" w:color="auto"/>
        <w:right w:val="none" w:sz="0" w:space="0" w:color="auto"/>
      </w:divBdr>
    </w:div>
    <w:div w:id="1561356524">
      <w:bodyDiv w:val="1"/>
      <w:marLeft w:val="0"/>
      <w:marRight w:val="0"/>
      <w:marTop w:val="0"/>
      <w:marBottom w:val="0"/>
      <w:divBdr>
        <w:top w:val="none" w:sz="0" w:space="0" w:color="auto"/>
        <w:left w:val="none" w:sz="0" w:space="0" w:color="auto"/>
        <w:bottom w:val="none" w:sz="0" w:space="0" w:color="auto"/>
        <w:right w:val="none" w:sz="0" w:space="0" w:color="auto"/>
      </w:divBdr>
    </w:div>
    <w:div w:id="1743526397">
      <w:bodyDiv w:val="1"/>
      <w:marLeft w:val="0"/>
      <w:marRight w:val="0"/>
      <w:marTop w:val="0"/>
      <w:marBottom w:val="0"/>
      <w:divBdr>
        <w:top w:val="none" w:sz="0" w:space="0" w:color="auto"/>
        <w:left w:val="none" w:sz="0" w:space="0" w:color="auto"/>
        <w:bottom w:val="none" w:sz="0" w:space="0" w:color="auto"/>
        <w:right w:val="none" w:sz="0" w:space="0" w:color="auto"/>
      </w:divBdr>
      <w:divsChild>
        <w:div w:id="1106071630">
          <w:marLeft w:val="0"/>
          <w:marRight w:val="0"/>
          <w:marTop w:val="0"/>
          <w:marBottom w:val="0"/>
          <w:divBdr>
            <w:top w:val="none" w:sz="0" w:space="0" w:color="auto"/>
            <w:left w:val="none" w:sz="0" w:space="0" w:color="auto"/>
            <w:bottom w:val="none" w:sz="0" w:space="0" w:color="auto"/>
            <w:right w:val="none" w:sz="0" w:space="0" w:color="auto"/>
          </w:divBdr>
        </w:div>
      </w:divsChild>
    </w:div>
    <w:div w:id="1815565276">
      <w:bodyDiv w:val="1"/>
      <w:marLeft w:val="0"/>
      <w:marRight w:val="0"/>
      <w:marTop w:val="0"/>
      <w:marBottom w:val="0"/>
      <w:divBdr>
        <w:top w:val="none" w:sz="0" w:space="0" w:color="auto"/>
        <w:left w:val="none" w:sz="0" w:space="0" w:color="auto"/>
        <w:bottom w:val="none" w:sz="0" w:space="0" w:color="auto"/>
        <w:right w:val="none" w:sz="0" w:space="0" w:color="auto"/>
      </w:divBdr>
      <w:divsChild>
        <w:div w:id="1108738121">
          <w:marLeft w:val="0"/>
          <w:marRight w:val="0"/>
          <w:marTop w:val="0"/>
          <w:marBottom w:val="0"/>
          <w:divBdr>
            <w:top w:val="none" w:sz="0" w:space="0" w:color="auto"/>
            <w:left w:val="none" w:sz="0" w:space="0" w:color="auto"/>
            <w:bottom w:val="none" w:sz="0" w:space="0" w:color="auto"/>
            <w:right w:val="none" w:sz="0" w:space="0" w:color="auto"/>
          </w:divBdr>
        </w:div>
      </w:divsChild>
    </w:div>
    <w:div w:id="2034845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Ross</dc:creator>
  <cp:lastModifiedBy>Vicky Tzioumis</cp:lastModifiedBy>
  <cp:revision>3</cp:revision>
  <cp:lastPrinted>2017-08-13T23:38:00Z</cp:lastPrinted>
  <dcterms:created xsi:type="dcterms:W3CDTF">2019-01-10T05:59:00Z</dcterms:created>
  <dcterms:modified xsi:type="dcterms:W3CDTF">2019-01-10T05:59:00Z</dcterms:modified>
</cp:coreProperties>
</file>