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88B04" w14:textId="77777777" w:rsidR="009067DF" w:rsidRPr="00503EF5" w:rsidRDefault="009067DF" w:rsidP="009067DF">
      <w:pPr>
        <w:pStyle w:val="Heading1"/>
        <w:jc w:val="center"/>
      </w:pPr>
      <w:r>
        <w:rPr>
          <w:b w:val="0"/>
          <w:bCs w:val="0"/>
          <w:caps w:val="0"/>
          <w:noProof/>
        </w:rPr>
        <mc:AlternateContent>
          <mc:Choice Requires="wps">
            <w:drawing>
              <wp:anchor distT="4294967295" distB="4294967295" distL="114300" distR="114300" simplePos="0" relativeHeight="251659264" behindDoc="0" locked="0" layoutInCell="1" allowOverlap="1" wp14:anchorId="2E2A7140" wp14:editId="2D47697C">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E35E9"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3GJgIAAE0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" strokeweight="1.25pt"/>
            </w:pict>
          </mc:Fallback>
        </mc:AlternateContent>
      </w:r>
      <w:r w:rsidR="00FD1EF7">
        <w:rPr>
          <w:sz w:val="32"/>
        </w:rPr>
        <w:t>Radioactive De</w:t>
      </w:r>
      <w:r w:rsidR="00BE7B2A">
        <w:rPr>
          <w:sz w:val="32"/>
        </w:rPr>
        <w:t>c</w:t>
      </w:r>
      <w:r w:rsidR="00FD1EF7">
        <w:rPr>
          <w:sz w:val="32"/>
        </w:rPr>
        <w:t>a</w:t>
      </w:r>
      <w:r w:rsidR="00BE7B2A">
        <w:rPr>
          <w:sz w:val="32"/>
        </w:rPr>
        <w:t>y</w:t>
      </w:r>
      <w:r>
        <w:rPr>
          <w:sz w:val="32"/>
        </w:rPr>
        <w:t xml:space="preserve"> </w:t>
      </w:r>
    </w:p>
    <w:p w14:paraId="7C99EA93" w14:textId="77777777" w:rsidR="009067DF" w:rsidRPr="005868E3" w:rsidRDefault="009067DF" w:rsidP="009067DF">
      <w:pPr>
        <w:rPr>
          <w:rStyle w:val="IntenseReference"/>
          <w:rFonts w:ascii="Arial" w:hAnsi="Arial" w:cs="Arial"/>
          <w:sz w:val="24"/>
        </w:rPr>
      </w:pPr>
      <w:r w:rsidRPr="005868E3">
        <w:rPr>
          <w:rStyle w:val="IntenseReference"/>
          <w:rFonts w:ascii="Arial" w:hAnsi="Arial" w:cs="Arial"/>
          <w:sz w:val="24"/>
        </w:rPr>
        <w:t>Content</w:t>
      </w:r>
    </w:p>
    <w:p w14:paraId="37C8FD3E" w14:textId="17B0EF64" w:rsidR="00137F6D" w:rsidRPr="009067DF" w:rsidRDefault="00413FE0" w:rsidP="00413FE0">
      <w:pPr>
        <w:shd w:val="clear" w:color="auto" w:fill="FFFFFF"/>
        <w:spacing w:before="120" w:after="120" w:line="240" w:lineRule="auto"/>
        <w:jc w:val="both"/>
        <w:rPr>
          <w:rFonts w:ascii="Arial" w:eastAsia="Times New Roman" w:hAnsi="Arial" w:cs="Arial"/>
          <w:lang w:eastAsia="en-AU"/>
        </w:rPr>
      </w:pPr>
      <w:r>
        <w:rPr>
          <w:rFonts w:ascii="Arial" w:eastAsia="Times New Roman" w:hAnsi="Arial" w:cs="Arial"/>
          <w:lang w:eastAsia="en-AU"/>
        </w:rPr>
        <w:t>S</w:t>
      </w:r>
      <w:r w:rsidR="00137F6D" w:rsidRPr="009067DF">
        <w:rPr>
          <w:rFonts w:ascii="Arial" w:eastAsia="Times New Roman" w:hAnsi="Arial" w:cs="Arial"/>
          <w:lang w:eastAsia="en-AU"/>
        </w:rPr>
        <w:t>oon after the initial discovery of radioactivity</w:t>
      </w:r>
      <w:r>
        <w:rPr>
          <w:rFonts w:ascii="Arial" w:eastAsia="Times New Roman" w:hAnsi="Arial" w:cs="Arial"/>
          <w:lang w:eastAsia="en-AU"/>
        </w:rPr>
        <w:t>,</w:t>
      </w:r>
      <w:r w:rsidR="00137F6D" w:rsidRPr="009067DF">
        <w:rPr>
          <w:rFonts w:ascii="Arial" w:eastAsia="Times New Roman" w:hAnsi="Arial" w:cs="Arial"/>
          <w:lang w:eastAsia="en-AU"/>
        </w:rPr>
        <w:t xml:space="preserve"> </w:t>
      </w:r>
      <w:r w:rsidR="003F79B1" w:rsidRPr="009067DF">
        <w:rPr>
          <w:rFonts w:ascii="Arial" w:eastAsia="Times New Roman" w:hAnsi="Arial" w:cs="Arial"/>
          <w:lang w:eastAsia="en-AU"/>
        </w:rPr>
        <w:t xml:space="preserve">researchers found </w:t>
      </w:r>
      <w:r w:rsidR="00137F6D" w:rsidRPr="009067DF">
        <w:rPr>
          <w:rFonts w:ascii="Arial" w:eastAsia="Times New Roman" w:hAnsi="Arial" w:cs="Arial"/>
          <w:lang w:eastAsia="en-AU"/>
        </w:rPr>
        <w:t>t</w:t>
      </w:r>
      <w:r w:rsidR="003F79B1" w:rsidRPr="009067DF">
        <w:rPr>
          <w:rFonts w:ascii="Arial" w:eastAsia="Times New Roman" w:hAnsi="Arial" w:cs="Arial"/>
          <w:lang w:eastAsia="en-AU"/>
        </w:rPr>
        <w:t xml:space="preserve">hat </w:t>
      </w:r>
      <w:r w:rsidR="009067DF" w:rsidRPr="009067DF">
        <w:rPr>
          <w:rFonts w:ascii="Arial" w:eastAsia="Times New Roman" w:hAnsi="Arial" w:cs="Arial"/>
          <w:lang w:eastAsia="en-AU"/>
        </w:rPr>
        <w:t xml:space="preserve">applying an </w:t>
      </w:r>
      <w:r w:rsidR="003F79B1" w:rsidRPr="009067DF">
        <w:rPr>
          <w:rFonts w:ascii="Arial" w:eastAsia="Times New Roman" w:hAnsi="Arial" w:cs="Arial"/>
          <w:lang w:eastAsia="en-AU"/>
        </w:rPr>
        <w:t>electric </w:t>
      </w:r>
      <w:r w:rsidR="005E23DF" w:rsidRPr="009067DF">
        <w:rPr>
          <w:rFonts w:ascii="Arial" w:eastAsia="Times New Roman" w:hAnsi="Arial" w:cs="Arial"/>
          <w:lang w:eastAsia="en-AU"/>
        </w:rPr>
        <w:t>field</w:t>
      </w:r>
      <w:r w:rsidR="003F79B1" w:rsidRPr="009067DF">
        <w:rPr>
          <w:rFonts w:ascii="Arial" w:eastAsia="Times New Roman" w:hAnsi="Arial" w:cs="Arial"/>
          <w:lang w:eastAsia="en-AU"/>
        </w:rPr>
        <w:t> </w:t>
      </w:r>
      <w:r w:rsidR="00137F6D" w:rsidRPr="009067DF">
        <w:rPr>
          <w:rFonts w:ascii="Arial" w:eastAsia="Times New Roman" w:hAnsi="Arial" w:cs="Arial"/>
          <w:lang w:eastAsia="en-AU"/>
        </w:rPr>
        <w:t>would cause the radiation</w:t>
      </w:r>
      <w:r w:rsidR="003F79B1" w:rsidRPr="009067DF">
        <w:rPr>
          <w:rFonts w:ascii="Arial" w:eastAsia="Times New Roman" w:hAnsi="Arial" w:cs="Arial"/>
          <w:lang w:eastAsia="en-AU"/>
        </w:rPr>
        <w:t xml:space="preserve"> </w:t>
      </w:r>
      <w:r w:rsidR="00137F6D" w:rsidRPr="009067DF">
        <w:rPr>
          <w:rFonts w:ascii="Arial" w:eastAsia="Times New Roman" w:hAnsi="Arial" w:cs="Arial"/>
          <w:lang w:eastAsia="en-AU"/>
        </w:rPr>
        <w:t xml:space="preserve">to split </w:t>
      </w:r>
      <w:r w:rsidR="003F79B1" w:rsidRPr="009067DF">
        <w:rPr>
          <w:rFonts w:ascii="Arial" w:eastAsia="Times New Roman" w:hAnsi="Arial" w:cs="Arial"/>
          <w:lang w:eastAsia="en-AU"/>
        </w:rPr>
        <w:t xml:space="preserve">into three </w:t>
      </w:r>
      <w:r w:rsidR="00137F6D" w:rsidRPr="009067DF">
        <w:rPr>
          <w:rFonts w:ascii="Arial" w:eastAsia="Times New Roman" w:hAnsi="Arial" w:cs="Arial"/>
          <w:lang w:eastAsia="en-AU"/>
        </w:rPr>
        <w:t>different types</w:t>
      </w:r>
      <w:r w:rsidR="005E23DF" w:rsidRPr="009067DF">
        <w:rPr>
          <w:rFonts w:ascii="Arial" w:eastAsia="Times New Roman" w:hAnsi="Arial" w:cs="Arial"/>
          <w:lang w:eastAsia="en-AU"/>
        </w:rPr>
        <w:t>, as shown in Figure 1</w:t>
      </w:r>
      <w:r w:rsidR="003F79B1" w:rsidRPr="009067DF">
        <w:rPr>
          <w:rFonts w:ascii="Arial" w:eastAsia="Times New Roman" w:hAnsi="Arial" w:cs="Arial"/>
          <w:lang w:eastAsia="en-AU"/>
        </w:rPr>
        <w:t>.</w:t>
      </w:r>
      <w:r w:rsidR="00137F6D" w:rsidRPr="009067DF">
        <w:rPr>
          <w:rFonts w:ascii="Arial" w:eastAsia="Times New Roman" w:hAnsi="Arial" w:cs="Arial"/>
          <w:lang w:eastAsia="en-AU"/>
        </w:rPr>
        <w:t xml:space="preserve"> This</w:t>
      </w:r>
      <w:r w:rsidR="007F0EA4">
        <w:rPr>
          <w:rFonts w:ascii="Arial" w:eastAsia="Times New Roman" w:hAnsi="Arial" w:cs="Arial"/>
          <w:lang w:eastAsia="en-AU"/>
        </w:rPr>
        <w:t xml:space="preserve"> result</w:t>
      </w:r>
      <w:r w:rsidR="00137F6D" w:rsidRPr="009067DF">
        <w:rPr>
          <w:rFonts w:ascii="Arial" w:eastAsia="Times New Roman" w:hAnsi="Arial" w:cs="Arial"/>
          <w:lang w:eastAsia="en-AU"/>
        </w:rPr>
        <w:t xml:space="preserve"> indicated that </w:t>
      </w:r>
      <w:r w:rsidR="005E23DF" w:rsidRPr="009067DF">
        <w:rPr>
          <w:rFonts w:ascii="Arial" w:eastAsia="Times New Roman" w:hAnsi="Arial" w:cs="Arial"/>
          <w:lang w:eastAsia="en-AU"/>
        </w:rPr>
        <w:t>alpha particles are</w:t>
      </w:r>
      <w:r w:rsidR="00137F6D" w:rsidRPr="009067DF">
        <w:rPr>
          <w:rFonts w:ascii="Arial" w:eastAsia="Times New Roman" w:hAnsi="Arial" w:cs="Arial"/>
          <w:lang w:eastAsia="en-AU"/>
        </w:rPr>
        <w:t xml:space="preserve"> positively charged, </w:t>
      </w:r>
      <w:r w:rsidR="005E23DF" w:rsidRPr="009067DF">
        <w:rPr>
          <w:rFonts w:ascii="Arial" w:eastAsia="Times New Roman" w:hAnsi="Arial" w:cs="Arial"/>
          <w:lang w:eastAsia="en-AU"/>
        </w:rPr>
        <w:t>beta particles are</w:t>
      </w:r>
      <w:r w:rsidR="00137F6D" w:rsidRPr="009067DF">
        <w:rPr>
          <w:rFonts w:ascii="Arial" w:eastAsia="Times New Roman" w:hAnsi="Arial" w:cs="Arial"/>
          <w:lang w:eastAsia="en-AU"/>
        </w:rPr>
        <w:t xml:space="preserve"> negatively charged, and </w:t>
      </w:r>
      <w:r w:rsidR="005E23DF" w:rsidRPr="009067DF">
        <w:rPr>
          <w:rFonts w:ascii="Arial" w:eastAsia="Times New Roman" w:hAnsi="Arial" w:cs="Arial"/>
          <w:lang w:eastAsia="en-AU"/>
        </w:rPr>
        <w:t>gamma rays have</w:t>
      </w:r>
      <w:r w:rsidR="00137F6D" w:rsidRPr="009067DF">
        <w:rPr>
          <w:rFonts w:ascii="Arial" w:eastAsia="Times New Roman" w:hAnsi="Arial" w:cs="Arial"/>
          <w:lang w:eastAsia="en-AU"/>
        </w:rPr>
        <w:t xml:space="preserve"> no </w:t>
      </w:r>
      <w:r w:rsidR="005E23DF" w:rsidRPr="009067DF">
        <w:rPr>
          <w:rFonts w:ascii="Arial" w:eastAsia="Times New Roman" w:hAnsi="Arial" w:cs="Arial"/>
          <w:lang w:eastAsia="en-AU"/>
        </w:rPr>
        <w:t>electric charge.</w:t>
      </w:r>
    </w:p>
    <w:p w14:paraId="34A80678" w14:textId="77777777" w:rsidR="005E23DF" w:rsidRPr="009067DF" w:rsidRDefault="005E23DF" w:rsidP="009067DF">
      <w:pPr>
        <w:shd w:val="clear" w:color="auto" w:fill="FFFFFF"/>
        <w:spacing w:before="120" w:after="0" w:line="240" w:lineRule="auto"/>
        <w:jc w:val="center"/>
        <w:rPr>
          <w:rFonts w:ascii="Arial" w:eastAsia="Times New Roman" w:hAnsi="Arial" w:cs="Arial"/>
          <w:lang w:eastAsia="en-AU"/>
        </w:rPr>
      </w:pPr>
      <w:r w:rsidRPr="009067DF">
        <w:rPr>
          <w:rFonts w:ascii="Arial" w:hAnsi="Arial" w:cs="Arial"/>
          <w:noProof/>
          <w:lang w:eastAsia="en-AU"/>
        </w:rPr>
        <w:drawing>
          <wp:inline distT="0" distB="0" distL="0" distR="0" wp14:anchorId="27A68D98" wp14:editId="3B92C800">
            <wp:extent cx="4467225" cy="1947471"/>
            <wp:effectExtent l="0" t="0" r="0" b="0"/>
            <wp:docPr id="9" name="Picture 9" descr="https://lh3.googleusercontent.com/-Yb-_8wvBJss/VnaLP2zpUpI/AAAAAAAAAk0/yMJgCTYTr0I/s800-Ic42/r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Yb-_8wvBJss/VnaLP2zpUpI/AAAAAAAAAk0/yMJgCTYTr0I/s800-Ic42/ray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363" cy="1951891"/>
                    </a:xfrm>
                    <a:prstGeom prst="rect">
                      <a:avLst/>
                    </a:prstGeom>
                    <a:noFill/>
                    <a:ln>
                      <a:noFill/>
                    </a:ln>
                  </pic:spPr>
                </pic:pic>
              </a:graphicData>
            </a:graphic>
          </wp:inline>
        </w:drawing>
      </w:r>
    </w:p>
    <w:p w14:paraId="2D0D065B" w14:textId="1011B834" w:rsidR="009067DF" w:rsidRPr="009067DF" w:rsidRDefault="009067DF" w:rsidP="009067DF">
      <w:pPr>
        <w:shd w:val="clear" w:color="auto" w:fill="FFFFFF"/>
        <w:spacing w:before="120" w:after="0" w:line="240" w:lineRule="auto"/>
        <w:jc w:val="center"/>
        <w:rPr>
          <w:rFonts w:ascii="Arial" w:hAnsi="Arial" w:cs="Arial"/>
          <w:sz w:val="20"/>
        </w:rPr>
      </w:pPr>
      <w:r w:rsidRPr="009067DF">
        <w:rPr>
          <w:rFonts w:ascii="Arial" w:hAnsi="Arial" w:cs="Arial"/>
          <w:sz w:val="20"/>
        </w:rPr>
        <w:t>Figure 1</w:t>
      </w:r>
      <w:r w:rsidR="00413FE0">
        <w:rPr>
          <w:rFonts w:ascii="Arial" w:hAnsi="Arial" w:cs="Arial"/>
          <w:sz w:val="20"/>
        </w:rPr>
        <w:t>.</w:t>
      </w:r>
      <w:r w:rsidRPr="009067DF">
        <w:rPr>
          <w:rFonts w:ascii="Arial" w:hAnsi="Arial" w:cs="Arial"/>
          <w:sz w:val="20"/>
        </w:rPr>
        <w:t xml:space="preserve"> The discovery of three different types of radiation</w:t>
      </w:r>
    </w:p>
    <w:p w14:paraId="67B9A5F3" w14:textId="77777777" w:rsidR="005E23DF" w:rsidRPr="009067DF" w:rsidRDefault="009067DF" w:rsidP="009067DF">
      <w:pPr>
        <w:shd w:val="clear" w:color="auto" w:fill="FFFFFF"/>
        <w:spacing w:before="120" w:after="0" w:line="240" w:lineRule="auto"/>
        <w:jc w:val="center"/>
        <w:rPr>
          <w:rStyle w:val="Hyperlink"/>
          <w:rFonts w:ascii="Arial" w:hAnsi="Arial" w:cs="Arial"/>
          <w:color w:val="auto"/>
          <w:sz w:val="20"/>
        </w:rPr>
      </w:pPr>
      <w:r w:rsidRPr="009067DF">
        <w:rPr>
          <w:rFonts w:ascii="Arial" w:hAnsi="Arial" w:cs="Arial"/>
          <w:sz w:val="20"/>
        </w:rPr>
        <w:t>Image Credit: http://letslearnnepal.com/class-12/physics/modern-physics/radioactivity</w:t>
      </w:r>
    </w:p>
    <w:p w14:paraId="582053C3" w14:textId="12D457B8" w:rsidR="005E23DF" w:rsidRPr="009067DF" w:rsidRDefault="005E23DF" w:rsidP="00F63F67">
      <w:pPr>
        <w:shd w:val="clear" w:color="auto" w:fill="FFFFFF"/>
        <w:spacing w:before="120" w:after="120" w:line="240" w:lineRule="auto"/>
        <w:jc w:val="both"/>
        <w:rPr>
          <w:rFonts w:ascii="Arial" w:eastAsia="Times New Roman" w:hAnsi="Arial" w:cs="Arial"/>
          <w:lang w:eastAsia="en-AU"/>
        </w:rPr>
      </w:pPr>
      <w:r w:rsidRPr="009067DF">
        <w:rPr>
          <w:rFonts w:ascii="Arial" w:eastAsia="Times New Roman" w:hAnsi="Arial" w:cs="Arial"/>
          <w:lang w:eastAsia="en-AU"/>
        </w:rPr>
        <w:t xml:space="preserve">These types of radiation were named by their penetrating power, with alpha radiation being the least penetrating, being shielded by a few cm of air or just a sheet of paper. Beta radiation </w:t>
      </w:r>
      <w:r w:rsidR="007F0EA4">
        <w:rPr>
          <w:rFonts w:ascii="Arial" w:eastAsia="Times New Roman" w:hAnsi="Arial" w:cs="Arial"/>
          <w:lang w:eastAsia="en-AU"/>
        </w:rPr>
        <w:t xml:space="preserve">was found to be </w:t>
      </w:r>
      <w:r w:rsidRPr="009067DF">
        <w:rPr>
          <w:rFonts w:ascii="Arial" w:eastAsia="Times New Roman" w:hAnsi="Arial" w:cs="Arial"/>
          <w:lang w:eastAsia="en-AU"/>
        </w:rPr>
        <w:t>somewhat more penetrating, requiring a few mm of metal</w:t>
      </w:r>
      <w:r w:rsidR="007F0EA4">
        <w:rPr>
          <w:rFonts w:ascii="Arial" w:eastAsia="Times New Roman" w:hAnsi="Arial" w:cs="Arial"/>
          <w:lang w:eastAsia="en-AU"/>
        </w:rPr>
        <w:t>,</w:t>
      </w:r>
      <w:r w:rsidRPr="009067DF">
        <w:rPr>
          <w:rFonts w:ascii="Arial" w:eastAsia="Times New Roman" w:hAnsi="Arial" w:cs="Arial"/>
          <w:lang w:eastAsia="en-AU"/>
        </w:rPr>
        <w:t xml:space="preserve"> such as aluminium in order to be blocked. Gamma rays are by far the most penetrating requiring </w:t>
      </w:r>
      <w:r w:rsidR="007F0EA4">
        <w:rPr>
          <w:rFonts w:ascii="Arial" w:eastAsia="Times New Roman" w:hAnsi="Arial" w:cs="Arial"/>
          <w:lang w:eastAsia="en-AU"/>
        </w:rPr>
        <w:t>several centimetres</w:t>
      </w:r>
      <w:r w:rsidR="007D21CC" w:rsidRPr="009067DF">
        <w:rPr>
          <w:rFonts w:ascii="Arial" w:eastAsia="Times New Roman" w:hAnsi="Arial" w:cs="Arial"/>
          <w:lang w:eastAsia="en-AU"/>
        </w:rPr>
        <w:t xml:space="preserve"> of lead in or</w:t>
      </w:r>
      <w:bookmarkStart w:id="0" w:name="_GoBack"/>
      <w:bookmarkEnd w:id="0"/>
      <w:r w:rsidR="007D21CC" w:rsidRPr="009067DF">
        <w:rPr>
          <w:rFonts w:ascii="Arial" w:eastAsia="Times New Roman" w:hAnsi="Arial" w:cs="Arial"/>
          <w:lang w:eastAsia="en-AU"/>
        </w:rPr>
        <w:t xml:space="preserve">der to be absorbed. All of these are referred to </w:t>
      </w:r>
      <w:r w:rsidR="00FD1EF7">
        <w:rPr>
          <w:rFonts w:ascii="Arial" w:eastAsia="Times New Roman" w:hAnsi="Arial" w:cs="Arial"/>
          <w:lang w:eastAsia="en-AU"/>
        </w:rPr>
        <w:t>as ‘ionising radiation’. T</w:t>
      </w:r>
      <w:r w:rsidR="00C16735" w:rsidRPr="009067DF">
        <w:rPr>
          <w:rFonts w:ascii="Arial" w:eastAsia="Times New Roman" w:hAnsi="Arial" w:cs="Arial"/>
          <w:lang w:eastAsia="en-AU"/>
        </w:rPr>
        <w:t>his means that the energy of this radiation is sufficient to ionise atoms and break chemical bonds. This is biologically important</w:t>
      </w:r>
      <w:r w:rsidR="007F0EA4">
        <w:rPr>
          <w:rFonts w:ascii="Arial" w:eastAsia="Times New Roman" w:hAnsi="Arial" w:cs="Arial"/>
          <w:lang w:eastAsia="en-AU"/>
        </w:rPr>
        <w:t>,</w:t>
      </w:r>
      <w:r w:rsidR="00C16735" w:rsidRPr="009067DF">
        <w:rPr>
          <w:rFonts w:ascii="Arial" w:eastAsia="Times New Roman" w:hAnsi="Arial" w:cs="Arial"/>
          <w:lang w:eastAsia="en-AU"/>
        </w:rPr>
        <w:t xml:space="preserve"> as this is the type of radiation that can damage our DNA and cells, causing injury or even death. Exa</w:t>
      </w:r>
      <w:r w:rsidR="007F0EA4">
        <w:rPr>
          <w:rFonts w:ascii="Arial" w:eastAsia="Times New Roman" w:hAnsi="Arial" w:cs="Arial"/>
          <w:lang w:eastAsia="en-AU"/>
        </w:rPr>
        <w:t xml:space="preserve">mples of non-ionising radiation </w:t>
      </w:r>
      <w:r w:rsidR="00C16735" w:rsidRPr="009067DF">
        <w:rPr>
          <w:rFonts w:ascii="Arial" w:eastAsia="Times New Roman" w:hAnsi="Arial" w:cs="Arial"/>
          <w:lang w:eastAsia="en-AU"/>
        </w:rPr>
        <w:t xml:space="preserve">found in our everyday lives are microwaves and radio waves. While alpha radiation is the least </w:t>
      </w:r>
      <w:r w:rsidR="009067DF" w:rsidRPr="009067DF">
        <w:rPr>
          <w:rFonts w:ascii="Arial" w:eastAsia="Times New Roman" w:hAnsi="Arial" w:cs="Arial"/>
          <w:lang w:eastAsia="en-AU"/>
        </w:rPr>
        <w:t>p</w:t>
      </w:r>
      <w:r w:rsidR="00C16735" w:rsidRPr="009067DF">
        <w:rPr>
          <w:rFonts w:ascii="Arial" w:eastAsia="Times New Roman" w:hAnsi="Arial" w:cs="Arial"/>
          <w:lang w:eastAsia="en-AU"/>
        </w:rPr>
        <w:t xml:space="preserve">enetrating it is actually the most ionising </w:t>
      </w:r>
      <w:r w:rsidR="007F0EA4">
        <w:rPr>
          <w:rFonts w:ascii="Arial" w:eastAsia="Times New Roman" w:hAnsi="Arial" w:cs="Arial"/>
          <w:lang w:eastAsia="en-AU"/>
        </w:rPr>
        <w:t xml:space="preserve">of these three forms </w:t>
      </w:r>
      <w:r w:rsidR="00C16735" w:rsidRPr="009067DF">
        <w:rPr>
          <w:rFonts w:ascii="Arial" w:eastAsia="Times New Roman" w:hAnsi="Arial" w:cs="Arial"/>
          <w:lang w:eastAsia="en-AU"/>
        </w:rPr>
        <w:t>of radi</w:t>
      </w:r>
      <w:r w:rsidR="007F0EA4">
        <w:rPr>
          <w:rFonts w:ascii="Arial" w:eastAsia="Times New Roman" w:hAnsi="Arial" w:cs="Arial"/>
          <w:lang w:eastAsia="en-AU"/>
        </w:rPr>
        <w:t>ation</w:t>
      </w:r>
      <w:r w:rsidR="00C16735" w:rsidRPr="009067DF">
        <w:rPr>
          <w:rFonts w:ascii="Arial" w:eastAsia="Times New Roman" w:hAnsi="Arial" w:cs="Arial"/>
          <w:lang w:eastAsia="en-AU"/>
        </w:rPr>
        <w:t>. Although this may be counter</w:t>
      </w:r>
      <w:r w:rsidR="007F0EA4">
        <w:rPr>
          <w:rFonts w:ascii="Arial" w:eastAsia="Times New Roman" w:hAnsi="Arial" w:cs="Arial"/>
          <w:lang w:eastAsia="en-AU"/>
        </w:rPr>
        <w:t>-</w:t>
      </w:r>
      <w:r w:rsidR="00C16735" w:rsidRPr="009067DF">
        <w:rPr>
          <w:rFonts w:ascii="Arial" w:eastAsia="Times New Roman" w:hAnsi="Arial" w:cs="Arial"/>
          <w:lang w:eastAsia="en-AU"/>
        </w:rPr>
        <w:t>intuitive at first</w:t>
      </w:r>
      <w:r w:rsidR="00FD1EF7">
        <w:rPr>
          <w:rFonts w:ascii="Arial" w:eastAsia="Times New Roman" w:hAnsi="Arial" w:cs="Arial"/>
          <w:lang w:eastAsia="en-AU"/>
        </w:rPr>
        <w:t>,</w:t>
      </w:r>
      <w:r w:rsidR="00C16735" w:rsidRPr="009067DF">
        <w:rPr>
          <w:rFonts w:ascii="Arial" w:eastAsia="Times New Roman" w:hAnsi="Arial" w:cs="Arial"/>
          <w:lang w:eastAsia="en-AU"/>
        </w:rPr>
        <w:t xml:space="preserve"> it is the fact that the alpha particles so readily ionise the material they encounter</w:t>
      </w:r>
      <w:r w:rsidR="007F0EA4">
        <w:rPr>
          <w:rFonts w:ascii="Arial" w:eastAsia="Times New Roman" w:hAnsi="Arial" w:cs="Arial"/>
          <w:lang w:eastAsia="en-AU"/>
        </w:rPr>
        <w:t>,</w:t>
      </w:r>
      <w:r w:rsidR="00C16735" w:rsidRPr="009067DF">
        <w:rPr>
          <w:rFonts w:ascii="Arial" w:eastAsia="Times New Roman" w:hAnsi="Arial" w:cs="Arial"/>
          <w:lang w:eastAsia="en-AU"/>
        </w:rPr>
        <w:t xml:space="preserve"> and transfer their energy into that material</w:t>
      </w:r>
      <w:r w:rsidR="007F0EA4">
        <w:rPr>
          <w:rFonts w:ascii="Arial" w:eastAsia="Times New Roman" w:hAnsi="Arial" w:cs="Arial"/>
          <w:lang w:eastAsia="en-AU"/>
        </w:rPr>
        <w:t>,</w:t>
      </w:r>
      <w:r w:rsidR="00C16735" w:rsidRPr="009067DF">
        <w:rPr>
          <w:rFonts w:ascii="Arial" w:eastAsia="Times New Roman" w:hAnsi="Arial" w:cs="Arial"/>
          <w:lang w:eastAsia="en-AU"/>
        </w:rPr>
        <w:t xml:space="preserve"> that </w:t>
      </w:r>
      <w:r w:rsidR="00FD1EF7">
        <w:rPr>
          <w:rFonts w:ascii="Arial" w:eastAsia="Times New Roman" w:hAnsi="Arial" w:cs="Arial"/>
          <w:lang w:eastAsia="en-AU"/>
        </w:rPr>
        <w:t>leads to</w:t>
      </w:r>
      <w:r w:rsidR="00C16735" w:rsidRPr="009067DF">
        <w:rPr>
          <w:rFonts w:ascii="Arial" w:eastAsia="Times New Roman" w:hAnsi="Arial" w:cs="Arial"/>
          <w:lang w:eastAsia="en-AU"/>
        </w:rPr>
        <w:t xml:space="preserve"> them penetrat</w:t>
      </w:r>
      <w:r w:rsidR="00FD1EF7">
        <w:rPr>
          <w:rFonts w:ascii="Arial" w:eastAsia="Times New Roman" w:hAnsi="Arial" w:cs="Arial"/>
          <w:lang w:eastAsia="en-AU"/>
        </w:rPr>
        <w:t>ing</w:t>
      </w:r>
      <w:r w:rsidR="00C16735" w:rsidRPr="009067DF">
        <w:rPr>
          <w:rFonts w:ascii="Arial" w:eastAsia="Times New Roman" w:hAnsi="Arial" w:cs="Arial"/>
          <w:lang w:eastAsia="en-AU"/>
        </w:rPr>
        <w:t xml:space="preserve"> less material and </w:t>
      </w:r>
      <w:r w:rsidR="00FD1EF7">
        <w:rPr>
          <w:rFonts w:ascii="Arial" w:eastAsia="Times New Roman" w:hAnsi="Arial" w:cs="Arial"/>
          <w:lang w:eastAsia="en-AU"/>
        </w:rPr>
        <w:t>dumping</w:t>
      </w:r>
      <w:r w:rsidR="00C16735" w:rsidRPr="009067DF">
        <w:rPr>
          <w:rFonts w:ascii="Arial" w:eastAsia="Times New Roman" w:hAnsi="Arial" w:cs="Arial"/>
          <w:lang w:eastAsia="en-AU"/>
        </w:rPr>
        <w:t xml:space="preserve"> all of their energy</w:t>
      </w:r>
      <w:r w:rsidR="007F0EA4">
        <w:rPr>
          <w:rFonts w:ascii="Arial" w:eastAsia="Times New Roman" w:hAnsi="Arial" w:cs="Arial"/>
          <w:lang w:eastAsia="en-AU"/>
        </w:rPr>
        <w:t xml:space="preserve"> </w:t>
      </w:r>
      <w:r w:rsidR="00FD1EF7">
        <w:rPr>
          <w:rFonts w:ascii="Arial" w:eastAsia="Times New Roman" w:hAnsi="Arial" w:cs="Arial"/>
          <w:lang w:eastAsia="en-AU"/>
        </w:rPr>
        <w:t>in a small volume</w:t>
      </w:r>
      <w:r w:rsidR="00C16735" w:rsidRPr="009067DF">
        <w:rPr>
          <w:rFonts w:ascii="Arial" w:eastAsia="Times New Roman" w:hAnsi="Arial" w:cs="Arial"/>
          <w:lang w:eastAsia="en-AU"/>
        </w:rPr>
        <w:t xml:space="preserve">. </w:t>
      </w:r>
    </w:p>
    <w:p w14:paraId="6B3A3CAC" w14:textId="77777777" w:rsidR="00137F6D" w:rsidRPr="009067DF" w:rsidRDefault="00137F6D" w:rsidP="007F0EA4">
      <w:pPr>
        <w:shd w:val="clear" w:color="auto" w:fill="FFFFFF"/>
        <w:spacing w:before="120" w:after="0" w:line="240" w:lineRule="auto"/>
        <w:jc w:val="center"/>
        <w:rPr>
          <w:rFonts w:ascii="Arial" w:eastAsia="Times New Roman" w:hAnsi="Arial" w:cs="Arial"/>
          <w:lang w:eastAsia="en-AU"/>
        </w:rPr>
      </w:pPr>
      <w:r w:rsidRPr="009067DF">
        <w:rPr>
          <w:rFonts w:ascii="Arial" w:hAnsi="Arial" w:cs="Arial"/>
          <w:noProof/>
          <w:lang w:eastAsia="en-AU"/>
        </w:rPr>
        <w:drawing>
          <wp:inline distT="0" distB="0" distL="0" distR="0" wp14:anchorId="090F824B" wp14:editId="33062601">
            <wp:extent cx="3514725" cy="1858960"/>
            <wp:effectExtent l="0" t="0" r="0" b="8255"/>
            <wp:docPr id="7" name="Picture 7" descr="https://upload.wikimedia.org/wikipedia/commons/thumb/6/61/Alfa_beta_gamma_radiation_penetration.svg/1280px-Alfa_beta_gamma_radiation_penetr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1/Alfa_beta_gamma_radiation_penetration.svg/1280px-Alfa_beta_gamma_radiation_penetratio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824" cy="1863772"/>
                    </a:xfrm>
                    <a:prstGeom prst="rect">
                      <a:avLst/>
                    </a:prstGeom>
                    <a:noFill/>
                    <a:ln>
                      <a:noFill/>
                    </a:ln>
                  </pic:spPr>
                </pic:pic>
              </a:graphicData>
            </a:graphic>
          </wp:inline>
        </w:drawing>
      </w:r>
    </w:p>
    <w:p w14:paraId="343694B6" w14:textId="15703E26" w:rsidR="009067DF" w:rsidRPr="009067DF" w:rsidRDefault="009067DF" w:rsidP="00E22C9A">
      <w:pPr>
        <w:shd w:val="clear" w:color="auto" w:fill="FFFFFF"/>
        <w:spacing w:after="0" w:line="240" w:lineRule="auto"/>
        <w:jc w:val="center"/>
        <w:rPr>
          <w:rFonts w:ascii="Arial" w:eastAsia="Times New Roman" w:hAnsi="Arial" w:cs="Arial"/>
          <w:sz w:val="20"/>
          <w:lang w:eastAsia="en-AU"/>
        </w:rPr>
      </w:pPr>
      <w:r w:rsidRPr="009067DF">
        <w:rPr>
          <w:rFonts w:ascii="Arial" w:eastAsia="Times New Roman" w:hAnsi="Arial" w:cs="Arial"/>
          <w:sz w:val="20"/>
          <w:lang w:eastAsia="en-AU"/>
        </w:rPr>
        <w:t>Figure 2</w:t>
      </w:r>
      <w:r w:rsidR="00413FE0">
        <w:rPr>
          <w:rFonts w:ascii="Arial" w:eastAsia="Times New Roman" w:hAnsi="Arial" w:cs="Arial"/>
          <w:sz w:val="20"/>
          <w:lang w:eastAsia="en-AU"/>
        </w:rPr>
        <w:t>.</w:t>
      </w:r>
      <w:r w:rsidRPr="009067DF">
        <w:rPr>
          <w:rFonts w:ascii="Arial" w:eastAsia="Times New Roman" w:hAnsi="Arial" w:cs="Arial"/>
          <w:sz w:val="20"/>
          <w:lang w:eastAsia="en-AU"/>
        </w:rPr>
        <w:t xml:space="preserve"> Penetrating power of alpha, beta, and gamma radiation</w:t>
      </w:r>
    </w:p>
    <w:p w14:paraId="2CF3D845" w14:textId="77777777" w:rsidR="009067DF" w:rsidRPr="009067DF" w:rsidRDefault="00970016" w:rsidP="00E22C9A">
      <w:pPr>
        <w:shd w:val="clear" w:color="auto" w:fill="FFFFFF"/>
        <w:spacing w:after="120" w:line="240" w:lineRule="auto"/>
        <w:jc w:val="center"/>
        <w:rPr>
          <w:rFonts w:ascii="Arial" w:eastAsia="Times New Roman" w:hAnsi="Arial" w:cs="Arial"/>
          <w:sz w:val="20"/>
          <w:lang w:eastAsia="en-AU"/>
        </w:rPr>
      </w:pPr>
      <w:hyperlink r:id="rId10" w:tooltip="User:Stannered" w:history="1">
        <w:r w:rsidR="009067DF" w:rsidRPr="009067DF">
          <w:rPr>
            <w:rStyle w:val="Hyperlink"/>
            <w:rFonts w:ascii="Arial" w:eastAsia="Times New Roman" w:hAnsi="Arial" w:cs="Arial"/>
            <w:color w:val="auto"/>
            <w:sz w:val="20"/>
            <w:lang w:eastAsia="en-AU"/>
          </w:rPr>
          <w:t>User:</w:t>
        </w:r>
        <w:r w:rsidR="009067DF">
          <w:rPr>
            <w:rStyle w:val="Hyperlink"/>
            <w:rFonts w:ascii="Arial" w:eastAsia="Times New Roman" w:hAnsi="Arial" w:cs="Arial"/>
            <w:color w:val="auto"/>
            <w:sz w:val="20"/>
            <w:lang w:eastAsia="en-AU"/>
          </w:rPr>
          <w:t xml:space="preserve"> </w:t>
        </w:r>
        <w:proofErr w:type="spellStart"/>
        <w:r w:rsidR="009067DF" w:rsidRPr="009067DF">
          <w:rPr>
            <w:rStyle w:val="Hyperlink"/>
            <w:rFonts w:ascii="Arial" w:eastAsia="Times New Roman" w:hAnsi="Arial" w:cs="Arial"/>
            <w:color w:val="auto"/>
            <w:sz w:val="20"/>
            <w:lang w:eastAsia="en-AU"/>
          </w:rPr>
          <w:t>Stannered</w:t>
        </w:r>
        <w:proofErr w:type="spellEnd"/>
      </w:hyperlink>
      <w:r w:rsidR="009067DF" w:rsidRPr="009067DF">
        <w:rPr>
          <w:rFonts w:ascii="Arial" w:eastAsia="Times New Roman" w:hAnsi="Arial" w:cs="Arial"/>
          <w:sz w:val="20"/>
          <w:lang w:eastAsia="en-AU"/>
        </w:rPr>
        <w:t> derivative work: </w:t>
      </w:r>
      <w:hyperlink r:id="rId11" w:tooltip="User:Ehamberg (page does not exist)" w:history="1">
        <w:proofErr w:type="spellStart"/>
        <w:r w:rsidR="009067DF" w:rsidRPr="009067DF">
          <w:rPr>
            <w:rStyle w:val="Hyperlink"/>
            <w:rFonts w:ascii="Arial" w:eastAsia="Times New Roman" w:hAnsi="Arial" w:cs="Arial"/>
            <w:color w:val="auto"/>
            <w:sz w:val="20"/>
            <w:lang w:eastAsia="en-AU"/>
          </w:rPr>
          <w:t>Ehamberg</w:t>
        </w:r>
        <w:proofErr w:type="spellEnd"/>
      </w:hyperlink>
      <w:r w:rsidR="009067DF" w:rsidRPr="009067DF">
        <w:rPr>
          <w:rFonts w:ascii="Arial" w:eastAsia="Times New Roman" w:hAnsi="Arial" w:cs="Arial"/>
          <w:sz w:val="20"/>
          <w:lang w:eastAsia="en-AU"/>
        </w:rPr>
        <w:t>/</w:t>
      </w:r>
      <w:r w:rsidR="009067DF">
        <w:rPr>
          <w:rFonts w:ascii="Arial" w:eastAsia="Times New Roman" w:hAnsi="Arial" w:cs="Arial"/>
          <w:sz w:val="20"/>
          <w:lang w:eastAsia="en-AU"/>
        </w:rPr>
        <w:t>W</w:t>
      </w:r>
      <w:r w:rsidR="009067DF" w:rsidRPr="009067DF">
        <w:rPr>
          <w:rFonts w:ascii="Arial" w:eastAsia="Times New Roman" w:hAnsi="Arial" w:cs="Arial"/>
          <w:sz w:val="20"/>
          <w:lang w:eastAsia="en-AU"/>
        </w:rPr>
        <w:t>ikimedia</w:t>
      </w:r>
      <w:r w:rsidR="009067DF">
        <w:rPr>
          <w:rFonts w:ascii="Arial" w:eastAsia="Times New Roman" w:hAnsi="Arial" w:cs="Arial"/>
          <w:sz w:val="20"/>
          <w:lang w:eastAsia="en-AU"/>
        </w:rPr>
        <w:t xml:space="preserve"> C</w:t>
      </w:r>
      <w:r w:rsidR="009067DF" w:rsidRPr="009067DF">
        <w:rPr>
          <w:rFonts w:ascii="Arial" w:eastAsia="Times New Roman" w:hAnsi="Arial" w:cs="Arial"/>
          <w:sz w:val="20"/>
          <w:lang w:eastAsia="en-AU"/>
        </w:rPr>
        <w:t xml:space="preserve">ommons/ </w:t>
      </w:r>
      <w:hyperlink r:id="rId12" w:tgtFrame="_blank" w:history="1">
        <w:r w:rsidR="009067DF" w:rsidRPr="009067DF">
          <w:rPr>
            <w:rStyle w:val="Hyperlink"/>
            <w:rFonts w:ascii="Arial" w:eastAsia="Times New Roman" w:hAnsi="Arial" w:cs="Arial"/>
            <w:color w:val="auto"/>
            <w:sz w:val="20"/>
            <w:lang w:eastAsia="en-AU"/>
          </w:rPr>
          <w:t>CC BY 2.5</w:t>
        </w:r>
      </w:hyperlink>
    </w:p>
    <w:p w14:paraId="21BC93DA" w14:textId="1C2863C9" w:rsidR="00BA613C" w:rsidRPr="009067DF" w:rsidRDefault="00C16735" w:rsidP="00F63F67">
      <w:pPr>
        <w:shd w:val="clear" w:color="auto" w:fill="FFFFFF"/>
        <w:spacing w:before="120" w:after="120" w:line="240" w:lineRule="auto"/>
        <w:jc w:val="both"/>
        <w:rPr>
          <w:rFonts w:ascii="Arial" w:eastAsia="Times New Roman" w:hAnsi="Arial" w:cs="Arial"/>
          <w:lang w:eastAsia="en-AU"/>
        </w:rPr>
      </w:pPr>
      <w:r w:rsidRPr="009067DF">
        <w:rPr>
          <w:rFonts w:ascii="Arial" w:eastAsia="Times New Roman" w:hAnsi="Arial" w:cs="Arial"/>
          <w:lang w:eastAsia="en-AU"/>
        </w:rPr>
        <w:lastRenderedPageBreak/>
        <w:t>The composition</w:t>
      </w:r>
      <w:r w:rsidR="00BA613C" w:rsidRPr="009067DF">
        <w:rPr>
          <w:rFonts w:ascii="Arial" w:eastAsia="Times New Roman" w:hAnsi="Arial" w:cs="Arial"/>
          <w:lang w:eastAsia="en-AU"/>
        </w:rPr>
        <w:t xml:space="preserve"> of</w:t>
      </w:r>
      <w:r w:rsidRPr="009067DF">
        <w:rPr>
          <w:rFonts w:ascii="Arial" w:eastAsia="Times New Roman" w:hAnsi="Arial" w:cs="Arial"/>
          <w:lang w:eastAsia="en-AU"/>
        </w:rPr>
        <w:t xml:space="preserve"> alpha, beta and gamma radiation </w:t>
      </w:r>
      <w:r w:rsidR="007F0EA4">
        <w:rPr>
          <w:rFonts w:ascii="Arial" w:eastAsia="Times New Roman" w:hAnsi="Arial" w:cs="Arial"/>
          <w:lang w:eastAsia="en-AU"/>
        </w:rPr>
        <w:t>is</w:t>
      </w:r>
      <w:r w:rsidR="00BA613C" w:rsidRPr="009067DF">
        <w:rPr>
          <w:rFonts w:ascii="Arial" w:eastAsia="Times New Roman" w:hAnsi="Arial" w:cs="Arial"/>
          <w:lang w:eastAsia="en-AU"/>
        </w:rPr>
        <w:t xml:space="preserve"> also different. An alpha particle is actually a helium-4 nucleus, which itself consists of two protons and two neutrons. Alpha decay typica</w:t>
      </w:r>
      <w:r w:rsidR="007F0EA4">
        <w:rPr>
          <w:rFonts w:ascii="Arial" w:eastAsia="Times New Roman" w:hAnsi="Arial" w:cs="Arial"/>
          <w:lang w:eastAsia="en-AU"/>
        </w:rPr>
        <w:t>lly occurs only in heavy nuclei.</w:t>
      </w:r>
      <w:r w:rsidR="00BA613C" w:rsidRPr="009067DF">
        <w:rPr>
          <w:rFonts w:ascii="Arial" w:eastAsia="Times New Roman" w:hAnsi="Arial" w:cs="Arial"/>
          <w:lang w:eastAsia="en-AU"/>
        </w:rPr>
        <w:t xml:space="preserve"> </w:t>
      </w:r>
      <w:r w:rsidR="007F0EA4">
        <w:rPr>
          <w:rFonts w:ascii="Arial" w:eastAsia="Times New Roman" w:hAnsi="Arial" w:cs="Arial"/>
          <w:lang w:eastAsia="en-AU"/>
        </w:rPr>
        <w:t>W</w:t>
      </w:r>
      <w:r w:rsidR="00BA613C" w:rsidRPr="009067DF">
        <w:rPr>
          <w:rFonts w:ascii="Arial" w:eastAsia="Times New Roman" w:hAnsi="Arial" w:cs="Arial"/>
          <w:lang w:eastAsia="en-AU"/>
        </w:rPr>
        <w:t>ith the exception of beryllium-8 which spontaneously decays into two alpha particles</w:t>
      </w:r>
      <w:r w:rsidR="007F0EA4">
        <w:rPr>
          <w:rFonts w:ascii="Arial" w:eastAsia="Times New Roman" w:hAnsi="Arial" w:cs="Arial"/>
          <w:lang w:eastAsia="en-AU"/>
        </w:rPr>
        <w:t>,</w:t>
      </w:r>
      <w:r w:rsidR="00BA613C" w:rsidRPr="009067DF">
        <w:rPr>
          <w:rFonts w:ascii="Arial" w:eastAsia="Times New Roman" w:hAnsi="Arial" w:cs="Arial"/>
          <w:lang w:eastAsia="en-AU"/>
        </w:rPr>
        <w:t xml:space="preserve"> there are no elements below tellurium </w:t>
      </w:r>
      <w:r w:rsidR="007F0EA4">
        <w:rPr>
          <w:rFonts w:ascii="Arial" w:eastAsia="Times New Roman" w:hAnsi="Arial" w:cs="Arial"/>
          <w:lang w:eastAsia="en-AU"/>
        </w:rPr>
        <w:t>(</w:t>
      </w:r>
      <w:r w:rsidR="00BA613C" w:rsidRPr="009067DF">
        <w:rPr>
          <w:rFonts w:ascii="Arial" w:eastAsia="Times New Roman" w:hAnsi="Arial" w:cs="Arial"/>
          <w:lang w:eastAsia="en-AU"/>
        </w:rPr>
        <w:t>atomic number 52</w:t>
      </w:r>
      <w:r w:rsidR="007F0EA4">
        <w:rPr>
          <w:rFonts w:ascii="Arial" w:eastAsia="Times New Roman" w:hAnsi="Arial" w:cs="Arial"/>
          <w:lang w:eastAsia="en-AU"/>
        </w:rPr>
        <w:t>)</w:t>
      </w:r>
      <w:r w:rsidR="00BA613C" w:rsidRPr="009067DF">
        <w:rPr>
          <w:rFonts w:ascii="Arial" w:eastAsia="Times New Roman" w:hAnsi="Arial" w:cs="Arial"/>
          <w:lang w:eastAsia="en-AU"/>
        </w:rPr>
        <w:t xml:space="preserve"> that undergo alpha decay</w:t>
      </w:r>
      <w:r w:rsidR="00FD1EF7">
        <w:rPr>
          <w:rFonts w:ascii="Arial" w:eastAsia="Times New Roman" w:hAnsi="Arial" w:cs="Arial"/>
          <w:lang w:eastAsia="en-AU"/>
        </w:rPr>
        <w:t>. However,</w:t>
      </w:r>
      <w:r w:rsidR="00BA613C" w:rsidRPr="009067DF">
        <w:rPr>
          <w:rFonts w:ascii="Arial" w:eastAsia="Times New Roman" w:hAnsi="Arial" w:cs="Arial"/>
          <w:lang w:eastAsia="en-AU"/>
        </w:rPr>
        <w:t xml:space="preserve"> all elements heavier than lead </w:t>
      </w:r>
      <w:r w:rsidR="007F0EA4">
        <w:rPr>
          <w:rFonts w:ascii="Arial" w:eastAsia="Times New Roman" w:hAnsi="Arial" w:cs="Arial"/>
          <w:lang w:eastAsia="en-AU"/>
        </w:rPr>
        <w:t>(</w:t>
      </w:r>
      <w:r w:rsidR="00BA613C" w:rsidRPr="009067DF">
        <w:rPr>
          <w:rFonts w:ascii="Arial" w:eastAsia="Times New Roman" w:hAnsi="Arial" w:cs="Arial"/>
          <w:lang w:eastAsia="en-AU"/>
        </w:rPr>
        <w:t>atomic number 82</w:t>
      </w:r>
      <w:r w:rsidR="007F0EA4">
        <w:rPr>
          <w:rFonts w:ascii="Arial" w:eastAsia="Times New Roman" w:hAnsi="Arial" w:cs="Arial"/>
          <w:lang w:eastAsia="en-AU"/>
        </w:rPr>
        <w:t>)</w:t>
      </w:r>
      <w:r w:rsidR="00BA613C" w:rsidRPr="009067DF">
        <w:rPr>
          <w:rFonts w:ascii="Arial" w:eastAsia="Times New Roman" w:hAnsi="Arial" w:cs="Arial"/>
          <w:lang w:eastAsia="en-AU"/>
        </w:rPr>
        <w:t xml:space="preserve"> are unstable, with the majority decaying through alpha radiation. Alpha decay has the largest effect on the decaying nucleus reducing the atomic mass number by 4 and atomic number by 2. </w:t>
      </w:r>
      <w:r w:rsidR="002D5241" w:rsidRPr="009067DF">
        <w:rPr>
          <w:rFonts w:ascii="Arial" w:eastAsia="Times New Roman" w:hAnsi="Arial" w:cs="Arial"/>
          <w:lang w:eastAsia="en-AU"/>
        </w:rPr>
        <w:t>A</w:t>
      </w:r>
      <w:r w:rsidR="00BA613C" w:rsidRPr="009067DF">
        <w:rPr>
          <w:rFonts w:ascii="Arial" w:eastAsia="Times New Roman" w:hAnsi="Arial" w:cs="Arial"/>
          <w:lang w:eastAsia="en-AU"/>
        </w:rPr>
        <w:t xml:space="preserve"> common </w:t>
      </w:r>
      <w:r w:rsidR="007F0EA4">
        <w:rPr>
          <w:rFonts w:ascii="Arial" w:eastAsia="Times New Roman" w:hAnsi="Arial" w:cs="Arial"/>
          <w:lang w:eastAsia="en-AU"/>
        </w:rPr>
        <w:t>isotope</w:t>
      </w:r>
      <w:r w:rsidR="00BA613C" w:rsidRPr="009067DF">
        <w:rPr>
          <w:rFonts w:ascii="Arial" w:eastAsia="Times New Roman" w:hAnsi="Arial" w:cs="Arial"/>
          <w:lang w:eastAsia="en-AU"/>
        </w:rPr>
        <w:t xml:space="preserve"> which is </w:t>
      </w:r>
      <w:r w:rsidR="002D5241" w:rsidRPr="009067DF">
        <w:rPr>
          <w:rFonts w:ascii="Arial" w:eastAsia="Times New Roman" w:hAnsi="Arial" w:cs="Arial"/>
          <w:lang w:eastAsia="en-AU"/>
        </w:rPr>
        <w:t>regularly</w:t>
      </w:r>
      <w:r w:rsidR="00BA613C" w:rsidRPr="009067DF">
        <w:rPr>
          <w:rFonts w:ascii="Arial" w:eastAsia="Times New Roman" w:hAnsi="Arial" w:cs="Arial"/>
          <w:lang w:eastAsia="en-AU"/>
        </w:rPr>
        <w:t xml:space="preserve"> used by students</w:t>
      </w:r>
      <w:r w:rsidR="007F0EA4">
        <w:rPr>
          <w:rFonts w:ascii="Arial" w:eastAsia="Times New Roman" w:hAnsi="Arial" w:cs="Arial"/>
          <w:lang w:eastAsia="en-AU"/>
        </w:rPr>
        <w:t xml:space="preserve"> to observe an alpha decay</w:t>
      </w:r>
      <w:r w:rsidR="00BA613C" w:rsidRPr="009067DF">
        <w:rPr>
          <w:rFonts w:ascii="Arial" w:eastAsia="Times New Roman" w:hAnsi="Arial" w:cs="Arial"/>
          <w:lang w:eastAsia="en-AU"/>
        </w:rPr>
        <w:t xml:space="preserve"> is americium-241</w:t>
      </w:r>
      <w:r w:rsidR="002D5241" w:rsidRPr="009067DF">
        <w:rPr>
          <w:rFonts w:ascii="Arial" w:eastAsia="Times New Roman" w:hAnsi="Arial" w:cs="Arial"/>
          <w:lang w:eastAsia="en-AU"/>
        </w:rPr>
        <w:t>. Americium</w:t>
      </w:r>
      <w:r w:rsidR="007F0EA4">
        <w:rPr>
          <w:rFonts w:ascii="Arial" w:eastAsia="Times New Roman" w:hAnsi="Arial" w:cs="Arial"/>
          <w:lang w:eastAsia="en-AU"/>
        </w:rPr>
        <w:t>-241</w:t>
      </w:r>
      <w:r w:rsidR="002D5241" w:rsidRPr="009067DF">
        <w:rPr>
          <w:rFonts w:ascii="Arial" w:eastAsia="Times New Roman" w:hAnsi="Arial" w:cs="Arial"/>
          <w:lang w:eastAsia="en-AU"/>
        </w:rPr>
        <w:t xml:space="preserve"> has a relatively long </w:t>
      </w:r>
      <w:r w:rsidR="00763EC7" w:rsidRPr="009067DF">
        <w:rPr>
          <w:rFonts w:ascii="Arial" w:eastAsia="Times New Roman" w:hAnsi="Arial" w:cs="Arial"/>
          <w:lang w:eastAsia="en-AU"/>
        </w:rPr>
        <w:t>half-life</w:t>
      </w:r>
      <w:r w:rsidR="002D5241" w:rsidRPr="009067DF">
        <w:rPr>
          <w:rFonts w:ascii="Arial" w:eastAsia="Times New Roman" w:hAnsi="Arial" w:cs="Arial"/>
          <w:lang w:eastAsia="en-AU"/>
        </w:rPr>
        <w:t xml:space="preserve"> of 432.2 years, and the decay process is summarised in the equation below</w:t>
      </w:r>
      <w:r w:rsidR="00413FE0">
        <w:rPr>
          <w:rFonts w:ascii="Arial" w:eastAsia="Times New Roman" w:hAnsi="Arial" w:cs="Arial"/>
          <w:lang w:eastAsia="en-AU"/>
        </w:rPr>
        <w:t>:</w:t>
      </w:r>
    </w:p>
    <w:p w14:paraId="5A80E24B" w14:textId="77777777" w:rsidR="00BA613C" w:rsidRPr="009067DF" w:rsidRDefault="00E22C9A" w:rsidP="007F0EA4">
      <w:pPr>
        <w:shd w:val="clear" w:color="auto" w:fill="FFFFFF"/>
        <w:spacing w:before="120" w:after="120" w:line="240" w:lineRule="auto"/>
        <w:jc w:val="both"/>
        <w:rPr>
          <w:rFonts w:ascii="Arial" w:eastAsia="Times New Roman" w:hAnsi="Arial" w:cs="Arial"/>
          <w:lang w:eastAsia="en-AU"/>
        </w:rPr>
      </w:pPr>
      <m:oMathPara>
        <m:oMath>
          <m:sPre>
            <m:sPrePr>
              <m:ctrlPr>
                <w:rPr>
                  <w:rFonts w:ascii="Cambria Math" w:eastAsia="Times New Roman" w:hAnsi="Cambria Math" w:cs="Arial"/>
                  <w:i/>
                  <w:lang w:eastAsia="en-AU"/>
                </w:rPr>
              </m:ctrlPr>
            </m:sPrePr>
            <m:sub>
              <m:r>
                <w:rPr>
                  <w:rFonts w:ascii="Cambria Math" w:eastAsia="Times New Roman" w:hAnsi="Cambria Math" w:cs="Arial"/>
                  <w:lang w:eastAsia="en-AU"/>
                </w:rPr>
                <m:t>95</m:t>
              </m:r>
            </m:sub>
            <m:sup>
              <m:r>
                <w:rPr>
                  <w:rFonts w:ascii="Cambria Math" w:eastAsia="Times New Roman" w:hAnsi="Cambria Math" w:cs="Arial"/>
                  <w:lang w:eastAsia="en-AU"/>
                </w:rPr>
                <m:t>241</m:t>
              </m:r>
            </m:sup>
            <m:e>
              <m:r>
                <w:rPr>
                  <w:rFonts w:ascii="Cambria Math" w:eastAsia="Times New Roman" w:hAnsi="Cambria Math" w:cs="Arial"/>
                  <w:lang w:eastAsia="en-AU"/>
                </w:rPr>
                <m:t xml:space="preserve">Am→ </m:t>
              </m:r>
              <m:sPre>
                <m:sPrePr>
                  <m:ctrlPr>
                    <w:rPr>
                      <w:rFonts w:ascii="Cambria Math" w:eastAsia="Times New Roman" w:hAnsi="Cambria Math" w:cs="Arial"/>
                      <w:i/>
                      <w:lang w:eastAsia="en-AU"/>
                    </w:rPr>
                  </m:ctrlPr>
                </m:sPrePr>
                <m:sub>
                  <m:r>
                    <w:rPr>
                      <w:rFonts w:ascii="Cambria Math" w:eastAsia="Times New Roman" w:hAnsi="Cambria Math" w:cs="Arial"/>
                      <w:lang w:eastAsia="en-AU"/>
                    </w:rPr>
                    <m:t>93</m:t>
                  </m:r>
                </m:sub>
                <m:sup>
                  <m:r>
                    <w:rPr>
                      <w:rFonts w:ascii="Cambria Math" w:eastAsia="Times New Roman" w:hAnsi="Cambria Math" w:cs="Arial"/>
                      <w:lang w:eastAsia="en-AU"/>
                    </w:rPr>
                    <m:t>237</m:t>
                  </m:r>
                </m:sup>
                <m:e>
                  <m:r>
                    <w:rPr>
                      <w:rFonts w:ascii="Cambria Math" w:eastAsia="Times New Roman" w:hAnsi="Cambria Math" w:cs="Arial"/>
                      <w:lang w:eastAsia="en-AU"/>
                    </w:rPr>
                    <m:t>Np</m:t>
                  </m:r>
                </m:e>
              </m:sPre>
              <m:r>
                <w:rPr>
                  <w:rFonts w:ascii="Cambria Math" w:eastAsia="Times New Roman" w:hAnsi="Cambria Math" w:cs="Arial"/>
                  <w:lang w:eastAsia="en-AU"/>
                </w:rPr>
                <m:t xml:space="preserve">+ </m:t>
              </m:r>
              <m:sPre>
                <m:sPrePr>
                  <m:ctrlPr>
                    <w:rPr>
                      <w:rFonts w:ascii="Cambria Math" w:eastAsia="Times New Roman" w:hAnsi="Cambria Math" w:cs="Arial"/>
                      <w:i/>
                      <w:lang w:eastAsia="en-AU"/>
                    </w:rPr>
                  </m:ctrlPr>
                </m:sPrePr>
                <m:sub>
                  <m:r>
                    <w:rPr>
                      <w:rFonts w:ascii="Cambria Math" w:eastAsia="Times New Roman" w:hAnsi="Cambria Math" w:cs="Arial"/>
                      <w:lang w:eastAsia="en-AU"/>
                    </w:rPr>
                    <m:t>2</m:t>
                  </m:r>
                </m:sub>
                <m:sup>
                  <m:r>
                    <w:rPr>
                      <w:rFonts w:ascii="Cambria Math" w:eastAsia="Times New Roman" w:hAnsi="Cambria Math" w:cs="Arial"/>
                      <w:lang w:eastAsia="en-AU"/>
                    </w:rPr>
                    <m:t>4</m:t>
                  </m:r>
                </m:sup>
                <m:e>
                  <m:r>
                    <w:rPr>
                      <w:rFonts w:ascii="Cambria Math" w:eastAsia="Times New Roman" w:hAnsi="Cambria Math" w:cs="Arial"/>
                      <w:lang w:eastAsia="en-AU"/>
                    </w:rPr>
                    <m:t>∝</m:t>
                  </m:r>
                </m:e>
              </m:sPre>
            </m:e>
          </m:sPre>
          <m:r>
            <w:rPr>
              <w:rFonts w:ascii="Cambria Math" w:eastAsia="Times New Roman" w:hAnsi="Cambria Math" w:cs="Arial"/>
              <w:lang w:eastAsia="en-AU"/>
            </w:rPr>
            <m:t xml:space="preserve">+ γ 59 </m:t>
          </m:r>
          <m:r>
            <m:rPr>
              <m:sty m:val="p"/>
            </m:rPr>
            <w:rPr>
              <w:rFonts w:ascii="Cambria Math" w:eastAsia="Times New Roman" w:hAnsi="Cambria Math" w:cs="Arial"/>
              <w:lang w:eastAsia="en-AU"/>
            </w:rPr>
            <m:t>keV</m:t>
          </m:r>
        </m:oMath>
      </m:oMathPara>
    </w:p>
    <w:p w14:paraId="1D7637C2" w14:textId="5488D8EE" w:rsidR="00763EC7" w:rsidRPr="009067DF" w:rsidRDefault="00763EC7" w:rsidP="00F63F67">
      <w:pPr>
        <w:shd w:val="clear" w:color="auto" w:fill="FFFFFF"/>
        <w:spacing w:before="120" w:after="120" w:line="240" w:lineRule="auto"/>
        <w:jc w:val="both"/>
        <w:rPr>
          <w:rFonts w:ascii="Arial" w:eastAsia="Times New Roman" w:hAnsi="Arial" w:cs="Arial"/>
          <w:lang w:eastAsia="en-AU"/>
        </w:rPr>
      </w:pPr>
      <w:r w:rsidRPr="009067DF">
        <w:rPr>
          <w:rFonts w:ascii="Arial" w:eastAsia="Times New Roman" w:hAnsi="Arial" w:cs="Arial"/>
          <w:lang w:eastAsia="en-AU"/>
        </w:rPr>
        <w:t>As you can see</w:t>
      </w:r>
      <w:r w:rsidR="00FD1EF7">
        <w:rPr>
          <w:rFonts w:ascii="Arial" w:eastAsia="Times New Roman" w:hAnsi="Arial" w:cs="Arial"/>
          <w:lang w:eastAsia="en-AU"/>
        </w:rPr>
        <w:t>,</w:t>
      </w:r>
      <w:r w:rsidRPr="009067DF">
        <w:rPr>
          <w:rFonts w:ascii="Arial" w:eastAsia="Times New Roman" w:hAnsi="Arial" w:cs="Arial"/>
          <w:lang w:eastAsia="en-AU"/>
        </w:rPr>
        <w:t xml:space="preserve"> this decay process also </w:t>
      </w:r>
      <w:r w:rsidR="00C92D87">
        <w:rPr>
          <w:rFonts w:ascii="Arial" w:eastAsia="Times New Roman" w:hAnsi="Arial" w:cs="Arial"/>
          <w:lang w:eastAsia="en-AU"/>
        </w:rPr>
        <w:t xml:space="preserve">results in the </w:t>
      </w:r>
      <w:r w:rsidRPr="009067DF">
        <w:rPr>
          <w:rFonts w:ascii="Arial" w:eastAsia="Times New Roman" w:hAnsi="Arial" w:cs="Arial"/>
          <w:lang w:eastAsia="en-AU"/>
        </w:rPr>
        <w:t>emis</w:t>
      </w:r>
      <w:r w:rsidR="00C92D87">
        <w:rPr>
          <w:rFonts w:ascii="Arial" w:eastAsia="Times New Roman" w:hAnsi="Arial" w:cs="Arial"/>
          <w:lang w:eastAsia="en-AU"/>
        </w:rPr>
        <w:t>sion of</w:t>
      </w:r>
      <w:r w:rsidRPr="009067DF">
        <w:rPr>
          <w:rFonts w:ascii="Arial" w:eastAsia="Times New Roman" w:hAnsi="Arial" w:cs="Arial"/>
          <w:lang w:eastAsia="en-AU"/>
        </w:rPr>
        <w:t xml:space="preserve"> </w:t>
      </w:r>
      <w:r w:rsidR="007F0EA4">
        <w:rPr>
          <w:rFonts w:ascii="Arial" w:eastAsia="Times New Roman" w:hAnsi="Arial" w:cs="Arial"/>
          <w:lang w:eastAsia="en-AU"/>
        </w:rPr>
        <w:t xml:space="preserve">a </w:t>
      </w:r>
      <w:r w:rsidRPr="009067DF">
        <w:rPr>
          <w:rFonts w:ascii="Arial" w:eastAsia="Times New Roman" w:hAnsi="Arial" w:cs="Arial"/>
          <w:lang w:eastAsia="en-AU"/>
        </w:rPr>
        <w:t>gamma ray</w:t>
      </w:r>
      <w:r w:rsidR="007F0EA4">
        <w:rPr>
          <w:rFonts w:ascii="Arial" w:eastAsia="Times New Roman" w:hAnsi="Arial" w:cs="Arial"/>
          <w:lang w:eastAsia="en-AU"/>
        </w:rPr>
        <w:t xml:space="preserve"> with </w:t>
      </w:r>
      <w:proofErr w:type="gramStart"/>
      <w:r w:rsidR="007F0EA4">
        <w:rPr>
          <w:rFonts w:ascii="Arial" w:eastAsia="Times New Roman" w:hAnsi="Arial" w:cs="Arial"/>
          <w:lang w:eastAsia="en-AU"/>
        </w:rPr>
        <w:t>an energy</w:t>
      </w:r>
      <w:proofErr w:type="gramEnd"/>
      <w:r w:rsidR="007F0EA4">
        <w:rPr>
          <w:rFonts w:ascii="Arial" w:eastAsia="Times New Roman" w:hAnsi="Arial" w:cs="Arial"/>
          <w:lang w:eastAsia="en-AU"/>
        </w:rPr>
        <w:t xml:space="preserve"> of</w:t>
      </w:r>
      <w:r w:rsidR="007F0EA4" w:rsidRPr="009067DF">
        <w:rPr>
          <w:rFonts w:ascii="Arial" w:eastAsia="Times New Roman" w:hAnsi="Arial" w:cs="Arial"/>
          <w:lang w:eastAsia="en-AU"/>
        </w:rPr>
        <w:t xml:space="preserve"> 59</w:t>
      </w:r>
      <w:r w:rsidR="007F0EA4">
        <w:rPr>
          <w:rFonts w:ascii="Arial" w:eastAsia="Times New Roman" w:hAnsi="Arial" w:cs="Arial"/>
          <w:lang w:eastAsia="en-AU"/>
        </w:rPr>
        <w:t xml:space="preserve"> </w:t>
      </w:r>
      <w:proofErr w:type="spellStart"/>
      <w:r w:rsidR="007F0EA4" w:rsidRPr="009067DF">
        <w:rPr>
          <w:rFonts w:ascii="Arial" w:eastAsia="Times New Roman" w:hAnsi="Arial" w:cs="Arial"/>
          <w:lang w:eastAsia="en-AU"/>
        </w:rPr>
        <w:t>keV</w:t>
      </w:r>
      <w:proofErr w:type="spellEnd"/>
      <w:r w:rsidRPr="009067DF">
        <w:rPr>
          <w:rFonts w:ascii="Arial" w:eastAsia="Times New Roman" w:hAnsi="Arial" w:cs="Arial"/>
          <w:lang w:eastAsia="en-AU"/>
        </w:rPr>
        <w:t>. Gamma rays always occur with another decay process. This is because the gamma rays are not actually emitted during the initial alpha or beta decay, but rather from the resu</w:t>
      </w:r>
      <w:r w:rsidR="00AD4E4E" w:rsidRPr="009067DF">
        <w:rPr>
          <w:rFonts w:ascii="Arial" w:eastAsia="Times New Roman" w:hAnsi="Arial" w:cs="Arial"/>
          <w:lang w:eastAsia="en-AU"/>
        </w:rPr>
        <w:t xml:space="preserve">ltant nucleus. In the americium-241 </w:t>
      </w:r>
      <w:r w:rsidRPr="009067DF">
        <w:rPr>
          <w:rFonts w:ascii="Arial" w:eastAsia="Times New Roman" w:hAnsi="Arial" w:cs="Arial"/>
          <w:lang w:eastAsia="en-AU"/>
        </w:rPr>
        <w:t xml:space="preserve">example above </w:t>
      </w:r>
      <w:r w:rsidR="00403E68" w:rsidRPr="009067DF">
        <w:rPr>
          <w:rFonts w:ascii="Arial" w:eastAsia="Times New Roman" w:hAnsi="Arial" w:cs="Arial"/>
          <w:lang w:eastAsia="en-AU"/>
        </w:rPr>
        <w:t>the neptunium nucleus is actually created in an excited state, and this excited state rapidly decays</w:t>
      </w:r>
      <w:r w:rsidR="00AD4E4E" w:rsidRPr="009067DF">
        <w:rPr>
          <w:rFonts w:ascii="Arial" w:eastAsia="Times New Roman" w:hAnsi="Arial" w:cs="Arial"/>
          <w:lang w:eastAsia="en-AU"/>
        </w:rPr>
        <w:t xml:space="preserve"> (with a very short half-life)</w:t>
      </w:r>
      <w:r w:rsidR="00403E68" w:rsidRPr="009067DF">
        <w:rPr>
          <w:rFonts w:ascii="Arial" w:eastAsia="Times New Roman" w:hAnsi="Arial" w:cs="Arial"/>
          <w:lang w:eastAsia="en-AU"/>
        </w:rPr>
        <w:t xml:space="preserve"> into a stable ground state with the emission of a gamma photon. This is very similar to how electrons that are bound to atoms can decay from excited states to lower energy states with the emission of a photon</w:t>
      </w:r>
      <w:r w:rsidR="00AD4E4E" w:rsidRPr="009067DF">
        <w:rPr>
          <w:rFonts w:ascii="Arial" w:eastAsia="Times New Roman" w:hAnsi="Arial" w:cs="Arial"/>
          <w:lang w:eastAsia="en-AU"/>
        </w:rPr>
        <w:t>.</w:t>
      </w:r>
    </w:p>
    <w:p w14:paraId="5B45BF27" w14:textId="0959ECDB" w:rsidR="00AD4E4E" w:rsidRPr="009067DF" w:rsidRDefault="00BA613C" w:rsidP="00F63F67">
      <w:pPr>
        <w:shd w:val="clear" w:color="auto" w:fill="FFFFFF"/>
        <w:spacing w:before="120" w:after="120" w:line="240" w:lineRule="auto"/>
        <w:jc w:val="both"/>
        <w:rPr>
          <w:rFonts w:ascii="Arial" w:eastAsia="Times New Roman" w:hAnsi="Arial" w:cs="Arial"/>
          <w:lang w:eastAsia="en-AU"/>
        </w:rPr>
      </w:pPr>
      <w:r w:rsidRPr="009067DF">
        <w:rPr>
          <w:rFonts w:ascii="Arial" w:eastAsia="Times New Roman" w:hAnsi="Arial" w:cs="Arial"/>
          <w:lang w:eastAsia="en-AU"/>
        </w:rPr>
        <w:t xml:space="preserve">A beta particle is an electron that has been ejected from </w:t>
      </w:r>
      <w:r w:rsidR="00403E68" w:rsidRPr="009067DF">
        <w:rPr>
          <w:rFonts w:ascii="Arial" w:eastAsia="Times New Roman" w:hAnsi="Arial" w:cs="Arial"/>
          <w:lang w:eastAsia="en-AU"/>
        </w:rPr>
        <w:t>a nucleus. The electron is created in the nucleus of the atom by a neutron decaying into a proton and an electron. The proton remains in the nucleus and the electron is emitted. Beta decay typically occurs in nuclei that have a large ratio</w:t>
      </w:r>
      <w:r w:rsidR="00AD4E4E" w:rsidRPr="009067DF">
        <w:rPr>
          <w:rFonts w:ascii="Arial" w:eastAsia="Times New Roman" w:hAnsi="Arial" w:cs="Arial"/>
          <w:lang w:eastAsia="en-AU"/>
        </w:rPr>
        <w:t xml:space="preserve"> of neutrons to protons. Since beta decay will reduce the number of neutrons by one and increase the number of protons by one, the ratio of neutrons to protons is made </w:t>
      </w:r>
      <w:r w:rsidR="00DB2DA3">
        <w:rPr>
          <w:rFonts w:ascii="Arial" w:eastAsia="Times New Roman" w:hAnsi="Arial" w:cs="Arial"/>
          <w:lang w:eastAsia="en-AU"/>
        </w:rPr>
        <w:t>even</w:t>
      </w:r>
      <w:r w:rsidR="00AD4E4E" w:rsidRPr="009067DF">
        <w:rPr>
          <w:rFonts w:ascii="Arial" w:eastAsia="Times New Roman" w:hAnsi="Arial" w:cs="Arial"/>
          <w:lang w:eastAsia="en-AU"/>
        </w:rPr>
        <w:t xml:space="preserve"> by this reaction. A common example of beta decay is c</w:t>
      </w:r>
      <w:r w:rsidR="00FD1EF7">
        <w:rPr>
          <w:rFonts w:ascii="Arial" w:eastAsia="Times New Roman" w:hAnsi="Arial" w:cs="Arial"/>
          <w:lang w:eastAsia="en-AU"/>
        </w:rPr>
        <w:t>a</w:t>
      </w:r>
      <w:r w:rsidR="00AD4E4E" w:rsidRPr="009067DF">
        <w:rPr>
          <w:rFonts w:ascii="Arial" w:eastAsia="Times New Roman" w:hAnsi="Arial" w:cs="Arial"/>
          <w:lang w:eastAsia="en-AU"/>
        </w:rPr>
        <w:t>esium-137, and the reaction is summarised in the equation below</w:t>
      </w:r>
      <w:r w:rsidR="00413FE0">
        <w:rPr>
          <w:rFonts w:ascii="Arial" w:eastAsia="Times New Roman" w:hAnsi="Arial" w:cs="Arial"/>
          <w:lang w:eastAsia="en-AU"/>
        </w:rPr>
        <w:t>:</w:t>
      </w:r>
    </w:p>
    <w:p w14:paraId="1DC3256B" w14:textId="77777777" w:rsidR="00C16735" w:rsidRPr="009067DF" w:rsidRDefault="00E22C9A" w:rsidP="007F0EA4">
      <w:pPr>
        <w:shd w:val="clear" w:color="auto" w:fill="FFFFFF"/>
        <w:spacing w:before="120" w:after="120" w:line="240" w:lineRule="auto"/>
        <w:jc w:val="both"/>
        <w:rPr>
          <w:rFonts w:ascii="Arial" w:eastAsia="Times New Roman" w:hAnsi="Arial" w:cs="Arial"/>
          <w:lang w:eastAsia="en-AU"/>
        </w:rPr>
      </w:pPr>
      <m:oMathPara>
        <m:oMath>
          <m:sPre>
            <m:sPrePr>
              <m:ctrlPr>
                <w:rPr>
                  <w:rFonts w:ascii="Cambria Math" w:eastAsia="Times New Roman" w:hAnsi="Cambria Math" w:cs="Arial"/>
                  <w:i/>
                  <w:lang w:eastAsia="en-AU"/>
                </w:rPr>
              </m:ctrlPr>
            </m:sPrePr>
            <m:sub>
              <m:r>
                <w:rPr>
                  <w:rFonts w:ascii="Cambria Math" w:eastAsia="Times New Roman" w:hAnsi="Cambria Math" w:cs="Arial"/>
                  <w:lang w:eastAsia="en-AU"/>
                </w:rPr>
                <m:t>55</m:t>
              </m:r>
            </m:sub>
            <m:sup>
              <m:r>
                <w:rPr>
                  <w:rFonts w:ascii="Cambria Math" w:eastAsia="Times New Roman" w:hAnsi="Cambria Math" w:cs="Arial"/>
                  <w:lang w:eastAsia="en-AU"/>
                </w:rPr>
                <m:t>137</m:t>
              </m:r>
            </m:sup>
            <m:e>
              <m:r>
                <w:rPr>
                  <w:rFonts w:ascii="Cambria Math" w:eastAsia="Times New Roman" w:hAnsi="Cambria Math" w:cs="Arial"/>
                  <w:lang w:eastAsia="en-AU"/>
                </w:rPr>
                <m:t>Cs</m:t>
              </m:r>
            </m:e>
          </m:sPre>
          <m:r>
            <w:rPr>
              <w:rFonts w:ascii="Cambria Math" w:eastAsia="Times New Roman" w:hAnsi="Cambria Math" w:cs="Arial"/>
              <w:lang w:eastAsia="en-AU"/>
            </w:rPr>
            <m:t xml:space="preserve">→ </m:t>
          </m:r>
          <m:sPre>
            <m:sPrePr>
              <m:ctrlPr>
                <w:rPr>
                  <w:rFonts w:ascii="Cambria Math" w:eastAsia="Times New Roman" w:hAnsi="Cambria Math" w:cs="Arial"/>
                  <w:i/>
                  <w:lang w:eastAsia="en-AU"/>
                </w:rPr>
              </m:ctrlPr>
            </m:sPrePr>
            <m:sub>
              <m:r>
                <w:rPr>
                  <w:rFonts w:ascii="Cambria Math" w:eastAsia="Times New Roman" w:hAnsi="Cambria Math" w:cs="Arial"/>
                  <w:lang w:eastAsia="en-AU"/>
                </w:rPr>
                <m:t>56</m:t>
              </m:r>
            </m:sub>
            <m:sup>
              <m:r>
                <w:rPr>
                  <w:rFonts w:ascii="Cambria Math" w:eastAsia="Times New Roman" w:hAnsi="Cambria Math" w:cs="Arial"/>
                  <w:lang w:eastAsia="en-AU"/>
                </w:rPr>
                <m:t>137</m:t>
              </m:r>
            </m:sup>
            <m:e>
              <m:r>
                <w:rPr>
                  <w:rFonts w:ascii="Cambria Math" w:eastAsia="Times New Roman" w:hAnsi="Cambria Math" w:cs="Arial"/>
                  <w:lang w:eastAsia="en-AU"/>
                </w:rPr>
                <m:t>Ba</m:t>
              </m:r>
            </m:e>
          </m:sPre>
          <m:r>
            <w:rPr>
              <w:rFonts w:ascii="Cambria Math" w:eastAsia="Times New Roman" w:hAnsi="Cambria Math" w:cs="Arial"/>
              <w:lang w:eastAsia="en-AU"/>
            </w:rPr>
            <m:t xml:space="preserve">+ </m:t>
          </m:r>
          <m:sPre>
            <m:sPrePr>
              <m:ctrlPr>
                <w:rPr>
                  <w:rFonts w:ascii="Cambria Math" w:eastAsia="Times New Roman" w:hAnsi="Cambria Math" w:cs="Arial"/>
                  <w:i/>
                  <w:lang w:eastAsia="en-AU"/>
                </w:rPr>
              </m:ctrlPr>
            </m:sPrePr>
            <m:sub>
              <m:r>
                <w:rPr>
                  <w:rFonts w:ascii="Cambria Math" w:eastAsia="Times New Roman" w:hAnsi="Cambria Math" w:cs="Arial"/>
                  <w:lang w:eastAsia="en-AU"/>
                </w:rPr>
                <m:t>-1</m:t>
              </m:r>
            </m:sub>
            <m:sup>
              <m:r>
                <w:rPr>
                  <w:rFonts w:ascii="Cambria Math" w:eastAsia="Times New Roman" w:hAnsi="Cambria Math" w:cs="Arial"/>
                  <w:lang w:eastAsia="en-AU"/>
                </w:rPr>
                <m:t>0</m:t>
              </m:r>
            </m:sup>
            <m:e>
              <m:r>
                <w:rPr>
                  <w:rFonts w:ascii="Cambria Math" w:eastAsia="Times New Roman" w:hAnsi="Cambria Math" w:cs="Arial"/>
                  <w:lang w:eastAsia="en-AU"/>
                </w:rPr>
                <m:t>β</m:t>
              </m:r>
            </m:e>
          </m:sPre>
        </m:oMath>
      </m:oMathPara>
    </w:p>
    <w:p w14:paraId="627F4313" w14:textId="61691C5F" w:rsidR="008C5453" w:rsidRPr="009067DF" w:rsidRDefault="003674D2" w:rsidP="00F63F67">
      <w:pPr>
        <w:shd w:val="clear" w:color="auto" w:fill="FFFFFF"/>
        <w:spacing w:after="0" w:line="240" w:lineRule="auto"/>
        <w:jc w:val="both"/>
        <w:textAlignment w:val="baseline"/>
        <w:rPr>
          <w:rFonts w:ascii="Arial" w:eastAsia="Times New Roman" w:hAnsi="Arial" w:cs="Arial"/>
          <w:lang w:eastAsia="en-AU"/>
        </w:rPr>
      </w:pPr>
      <w:r w:rsidRPr="009067DF">
        <w:rPr>
          <w:rFonts w:ascii="Arial" w:eastAsia="Times New Roman" w:hAnsi="Arial" w:cs="Arial"/>
          <w:lang w:eastAsia="en-AU"/>
        </w:rPr>
        <w:t xml:space="preserve">For alpha, beta and gamma radiation it is impossible to predict when any specific nucleus will decay. That is why we describe these reactions as ‘probabilistic’, and we are only able to predict the average </w:t>
      </w:r>
      <w:r w:rsidR="00FD1EF7">
        <w:rPr>
          <w:rFonts w:ascii="Arial" w:eastAsia="Times New Roman" w:hAnsi="Arial" w:cs="Arial"/>
          <w:lang w:eastAsia="en-AU"/>
        </w:rPr>
        <w:t>fraction</w:t>
      </w:r>
      <w:r w:rsidRPr="009067DF">
        <w:rPr>
          <w:rFonts w:ascii="Arial" w:eastAsia="Times New Roman" w:hAnsi="Arial" w:cs="Arial"/>
          <w:lang w:eastAsia="en-AU"/>
        </w:rPr>
        <w:t xml:space="preserve"> of nuclei that will decay over a certain period of time. This introduces us to the characteristic time scale which we call ‘half-life’</w:t>
      </w:r>
      <w:r w:rsidR="008C5453" w:rsidRPr="009067DF">
        <w:rPr>
          <w:rFonts w:ascii="Arial" w:eastAsia="Times New Roman" w:hAnsi="Arial" w:cs="Arial"/>
          <w:lang w:eastAsia="en-AU"/>
        </w:rPr>
        <w:t xml:space="preserve"> (</w:t>
      </w:r>
      <m:oMath>
        <m:sSub>
          <m:sSubPr>
            <m:ctrlPr>
              <w:rPr>
                <w:rFonts w:ascii="Cambria Math" w:eastAsia="Times New Roman" w:hAnsi="Cambria Math" w:cs="Arial"/>
                <w:i/>
                <w:lang w:eastAsia="en-AU"/>
              </w:rPr>
            </m:ctrlPr>
          </m:sSubPr>
          <m:e>
            <m:r>
              <w:rPr>
                <w:rFonts w:ascii="Cambria Math" w:eastAsia="Times New Roman" w:hAnsi="Cambria Math" w:cs="Arial"/>
                <w:lang w:eastAsia="en-AU"/>
              </w:rPr>
              <m:t>t</m:t>
            </m:r>
          </m:e>
          <m:sub>
            <m:r>
              <w:rPr>
                <w:rFonts w:ascii="Cambria Math" w:eastAsia="Times New Roman" w:hAnsi="Cambria Math" w:cs="Arial"/>
                <w:lang w:eastAsia="en-AU"/>
              </w:rPr>
              <m:t>1/2</m:t>
            </m:r>
          </m:sub>
        </m:sSub>
        <m:r>
          <w:rPr>
            <w:rFonts w:ascii="Cambria Math" w:eastAsia="Times New Roman" w:hAnsi="Cambria Math" w:cs="Arial"/>
            <w:lang w:eastAsia="en-AU"/>
          </w:rPr>
          <m:t>)</m:t>
        </m:r>
      </m:oMath>
      <w:r w:rsidR="00DB2DA3">
        <w:rPr>
          <w:rFonts w:ascii="Arial" w:eastAsia="Times New Roman" w:hAnsi="Arial" w:cs="Arial"/>
          <w:lang w:eastAsia="en-AU"/>
        </w:rPr>
        <w:t>.</w:t>
      </w:r>
      <w:r w:rsidRPr="009067DF">
        <w:rPr>
          <w:rFonts w:ascii="Arial" w:eastAsia="Times New Roman" w:hAnsi="Arial" w:cs="Arial"/>
          <w:lang w:eastAsia="en-AU"/>
        </w:rPr>
        <w:t xml:space="preserve"> </w:t>
      </w:r>
      <w:r w:rsidR="00DB2DA3">
        <w:rPr>
          <w:rFonts w:ascii="Arial" w:eastAsia="Times New Roman" w:hAnsi="Arial" w:cs="Arial"/>
          <w:lang w:eastAsia="en-AU"/>
        </w:rPr>
        <w:t>T</w:t>
      </w:r>
      <w:r w:rsidRPr="009067DF">
        <w:rPr>
          <w:rFonts w:ascii="Arial" w:eastAsia="Times New Roman" w:hAnsi="Arial" w:cs="Arial"/>
          <w:lang w:eastAsia="en-AU"/>
        </w:rPr>
        <w:t>his is the time it takes for half of the nuclei in a sample to decay.</w:t>
      </w:r>
      <w:r w:rsidR="008C5453" w:rsidRPr="009067DF">
        <w:rPr>
          <w:rFonts w:ascii="Arial" w:eastAsia="Times New Roman" w:hAnsi="Arial" w:cs="Arial"/>
          <w:lang w:eastAsia="en-AU"/>
        </w:rPr>
        <w:t xml:space="preserve"> If we consider the number of nuclei remaining after a period of many half-lives the amount of remaining nuclei follows an exponential decay, with half the nuclei remaining after on</w:t>
      </w:r>
      <w:r w:rsidR="00FD1EF7">
        <w:rPr>
          <w:rFonts w:ascii="Arial" w:eastAsia="Times New Roman" w:hAnsi="Arial" w:cs="Arial"/>
          <w:lang w:eastAsia="en-AU"/>
        </w:rPr>
        <w:t>e</w:t>
      </w:r>
      <w:r w:rsidR="008C5453" w:rsidRPr="009067DF">
        <w:rPr>
          <w:rFonts w:ascii="Arial" w:eastAsia="Times New Roman" w:hAnsi="Arial" w:cs="Arial"/>
          <w:lang w:eastAsia="en-AU"/>
        </w:rPr>
        <w:t xml:space="preserve"> ‘half-life’, and half of that half (a quarter) remaining after </w:t>
      </w:r>
      <w:r w:rsidR="00C601AD" w:rsidRPr="009067DF">
        <w:rPr>
          <w:rFonts w:ascii="Arial" w:eastAsia="Times New Roman" w:hAnsi="Arial" w:cs="Arial"/>
          <w:lang w:eastAsia="en-AU"/>
        </w:rPr>
        <w:t>another ‘half-life’, and so on. This is depicted diagrammatically in Figure 3. This relationship</w:t>
      </w:r>
      <w:r w:rsidR="00FD1EF7">
        <w:rPr>
          <w:rFonts w:ascii="Arial" w:eastAsia="Times New Roman" w:hAnsi="Arial" w:cs="Arial"/>
          <w:lang w:eastAsia="en-AU"/>
        </w:rPr>
        <w:t xml:space="preserve"> is described mathematically by</w:t>
      </w:r>
      <w:r w:rsidR="00C92D87">
        <w:rPr>
          <w:rFonts w:ascii="Arial" w:eastAsia="Times New Roman" w:hAnsi="Arial" w:cs="Arial"/>
          <w:lang w:eastAsia="en-AU"/>
        </w:rPr>
        <w:t>:</w:t>
      </w:r>
    </w:p>
    <w:p w14:paraId="473D1B80" w14:textId="77777777" w:rsidR="00C601AD" w:rsidRPr="009067DF" w:rsidRDefault="00C601AD" w:rsidP="007F0EA4">
      <w:pPr>
        <w:shd w:val="clear" w:color="auto" w:fill="FFFFFF"/>
        <w:spacing w:after="0" w:line="240" w:lineRule="auto"/>
        <w:jc w:val="both"/>
        <w:textAlignment w:val="baseline"/>
        <w:rPr>
          <w:rFonts w:ascii="Arial" w:eastAsia="Times New Roman" w:hAnsi="Arial" w:cs="Arial"/>
          <w:lang w:eastAsia="en-AU"/>
        </w:rPr>
      </w:pPr>
    </w:p>
    <w:p w14:paraId="0E54D10C" w14:textId="77777777" w:rsidR="00C601AD" w:rsidRPr="009067DF" w:rsidRDefault="00E22C9A" w:rsidP="007F0EA4">
      <w:pPr>
        <w:shd w:val="clear" w:color="auto" w:fill="FFFFFF"/>
        <w:spacing w:after="0" w:line="240" w:lineRule="auto"/>
        <w:jc w:val="both"/>
        <w:textAlignment w:val="baseline"/>
        <w:rPr>
          <w:rFonts w:ascii="Arial" w:eastAsia="Times New Roman" w:hAnsi="Arial" w:cs="Arial"/>
          <w:lang w:eastAsia="en-AU"/>
        </w:rPr>
      </w:pPr>
      <m:oMathPara>
        <m:oMath>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t</m:t>
              </m:r>
            </m:sub>
          </m:sSub>
          <m:r>
            <w:rPr>
              <w:rFonts w:ascii="Cambria Math" w:eastAsia="Times New Roman" w:hAnsi="Cambria Math" w:cs="Arial"/>
              <w:lang w:eastAsia="en-AU"/>
            </w:rPr>
            <m:t xml:space="preserve">= </m:t>
          </m:r>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0</m:t>
              </m:r>
            </m:sub>
          </m:sSub>
          <m:sSup>
            <m:sSupPr>
              <m:ctrlPr>
                <w:rPr>
                  <w:rFonts w:ascii="Cambria Math" w:eastAsia="Times New Roman" w:hAnsi="Cambria Math" w:cs="Arial"/>
                  <w:i/>
                  <w:lang w:eastAsia="en-AU"/>
                </w:rPr>
              </m:ctrlPr>
            </m:sSupPr>
            <m:e>
              <m:r>
                <w:rPr>
                  <w:rFonts w:ascii="Cambria Math" w:eastAsia="Times New Roman" w:hAnsi="Cambria Math" w:cs="Arial"/>
                  <w:lang w:eastAsia="en-AU"/>
                </w:rPr>
                <m:t>e</m:t>
              </m:r>
            </m:e>
            <m:sup>
              <m:r>
                <w:rPr>
                  <w:rFonts w:ascii="Cambria Math" w:eastAsia="Times New Roman" w:hAnsi="Cambria Math" w:cs="Arial"/>
                  <w:lang w:eastAsia="en-AU"/>
                </w:rPr>
                <m:t>-</m:t>
              </m:r>
              <m:r>
                <m:rPr>
                  <m:sty m:val="p"/>
                </m:rPr>
                <w:rPr>
                  <w:rFonts w:ascii="Cambria Math" w:eastAsia="Times New Roman" w:hAnsi="Cambria Math" w:cs="Arial"/>
                  <w:lang w:eastAsia="en-AU"/>
                </w:rPr>
                <m:t>λ</m:t>
              </m:r>
              <m:r>
                <w:rPr>
                  <w:rFonts w:ascii="Cambria Math" w:eastAsia="Times New Roman" w:hAnsi="Cambria Math" w:cs="Arial"/>
                  <w:lang w:eastAsia="en-AU"/>
                </w:rPr>
                <m:t>t</m:t>
              </m:r>
            </m:sup>
          </m:sSup>
        </m:oMath>
      </m:oMathPara>
    </w:p>
    <w:p w14:paraId="66E48123" w14:textId="77777777" w:rsidR="00C601AD" w:rsidRPr="009067DF" w:rsidRDefault="00C601AD" w:rsidP="007F0EA4">
      <w:pPr>
        <w:shd w:val="clear" w:color="auto" w:fill="FFFFFF"/>
        <w:spacing w:after="0" w:line="240" w:lineRule="auto"/>
        <w:jc w:val="both"/>
        <w:textAlignment w:val="baseline"/>
        <w:rPr>
          <w:rFonts w:ascii="Arial" w:eastAsia="Times New Roman" w:hAnsi="Arial" w:cs="Arial"/>
          <w:lang w:eastAsia="en-AU"/>
        </w:rPr>
      </w:pPr>
    </w:p>
    <w:p w14:paraId="673B1C5D" w14:textId="77777777" w:rsidR="00C601AD" w:rsidRPr="009067DF" w:rsidRDefault="00FD1EF7" w:rsidP="00F63F67">
      <w:pPr>
        <w:shd w:val="clear" w:color="auto" w:fill="FFFFFF"/>
        <w:spacing w:after="0" w:line="240" w:lineRule="auto"/>
        <w:jc w:val="both"/>
        <w:textAlignment w:val="baseline"/>
        <w:rPr>
          <w:rFonts w:ascii="Arial" w:eastAsia="Times New Roman" w:hAnsi="Arial" w:cs="Arial"/>
          <w:lang w:eastAsia="en-AU"/>
        </w:rPr>
      </w:pPr>
      <w:r>
        <w:rPr>
          <w:rFonts w:ascii="Arial" w:eastAsia="Times New Roman" w:hAnsi="Arial" w:cs="Arial"/>
          <w:lang w:eastAsia="en-AU"/>
        </w:rPr>
        <w:t>w</w:t>
      </w:r>
      <w:r w:rsidR="00C601AD" w:rsidRPr="009067DF">
        <w:rPr>
          <w:rFonts w:ascii="Arial" w:eastAsia="Times New Roman" w:hAnsi="Arial" w:cs="Arial"/>
          <w:lang w:eastAsia="en-AU"/>
        </w:rPr>
        <w:t xml:space="preserve">here </w:t>
      </w:r>
      <m:oMath>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t</m:t>
            </m:r>
          </m:sub>
        </m:sSub>
      </m:oMath>
      <w:r w:rsidR="00C601AD" w:rsidRPr="009067DF">
        <w:rPr>
          <w:rFonts w:ascii="Arial" w:eastAsia="Times New Roman" w:hAnsi="Arial" w:cs="Arial"/>
          <w:lang w:eastAsia="en-AU"/>
        </w:rPr>
        <w:t xml:space="preserve"> is the number of particles at time </w:t>
      </w:r>
      <w:r w:rsidR="00C601AD" w:rsidRPr="009067DF">
        <w:rPr>
          <w:rFonts w:ascii="Arial" w:eastAsia="Times New Roman" w:hAnsi="Arial" w:cs="Arial"/>
          <w:i/>
          <w:lang w:eastAsia="en-AU"/>
        </w:rPr>
        <w:t>t</w:t>
      </w:r>
      <w:r w:rsidR="00293999" w:rsidRPr="009067DF">
        <w:rPr>
          <w:rFonts w:ascii="Arial" w:eastAsia="Times New Roman" w:hAnsi="Arial" w:cs="Arial"/>
          <w:i/>
          <w:lang w:eastAsia="en-AU"/>
        </w:rPr>
        <w:t>,</w:t>
      </w:r>
      <w:r w:rsidR="00C601AD" w:rsidRPr="009067DF">
        <w:rPr>
          <w:rFonts w:ascii="Arial" w:eastAsia="Times New Roman" w:hAnsi="Arial" w:cs="Arial"/>
          <w:lang w:eastAsia="en-AU"/>
        </w:rPr>
        <w:t xml:space="preserve">  </w:t>
      </w:r>
      <m:oMath>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0</m:t>
            </m:r>
          </m:sub>
        </m:sSub>
      </m:oMath>
      <w:r w:rsidR="00C601AD" w:rsidRPr="009067DF">
        <w:rPr>
          <w:rFonts w:ascii="Arial" w:eastAsia="Times New Roman" w:hAnsi="Arial" w:cs="Arial"/>
          <w:lang w:eastAsia="en-AU"/>
        </w:rPr>
        <w:t xml:space="preserve"> </w:t>
      </w:r>
      <w:r>
        <w:rPr>
          <w:rFonts w:ascii="Arial" w:eastAsia="Times New Roman" w:hAnsi="Arial" w:cs="Arial"/>
          <w:lang w:eastAsia="en-AU"/>
        </w:rPr>
        <w:t xml:space="preserve">is the number </w:t>
      </w:r>
      <w:r w:rsidR="00C601AD" w:rsidRPr="009067DF">
        <w:rPr>
          <w:rFonts w:ascii="Arial" w:eastAsia="Times New Roman" w:hAnsi="Arial" w:cs="Arial"/>
          <w:lang w:eastAsia="en-AU"/>
        </w:rPr>
        <w:t xml:space="preserve">of particles present at </w:t>
      </w:r>
      <w:r w:rsidR="00C601AD" w:rsidRPr="009067DF">
        <w:rPr>
          <w:rFonts w:ascii="Arial" w:eastAsia="Times New Roman" w:hAnsi="Arial" w:cs="Arial"/>
          <w:i/>
          <w:lang w:eastAsia="en-AU"/>
        </w:rPr>
        <w:t>t=0</w:t>
      </w:r>
      <w:r w:rsidR="00293999" w:rsidRPr="009067DF">
        <w:rPr>
          <w:rFonts w:ascii="Arial" w:eastAsia="Times New Roman" w:hAnsi="Arial" w:cs="Arial"/>
          <w:i/>
          <w:lang w:eastAsia="en-AU"/>
        </w:rPr>
        <w:t>,</w:t>
      </w:r>
      <w:r w:rsidR="00C601AD" w:rsidRPr="009067DF">
        <w:rPr>
          <w:rFonts w:ascii="Arial" w:eastAsia="Times New Roman" w:hAnsi="Arial" w:cs="Arial"/>
          <w:lang w:eastAsia="en-AU"/>
        </w:rPr>
        <w:t xml:space="preserve">    </w:t>
      </w:r>
      <m:oMath>
        <m:r>
          <m:rPr>
            <m:sty m:val="p"/>
          </m:rPr>
          <w:rPr>
            <w:rFonts w:ascii="Cambria Math" w:eastAsia="Times New Roman" w:hAnsi="Cambria Math" w:cs="Arial"/>
            <w:lang w:eastAsia="en-AU"/>
          </w:rPr>
          <m:t>λ</m:t>
        </m:r>
        <m:r>
          <w:rPr>
            <w:rFonts w:ascii="Cambria Math" w:eastAsia="Times New Roman" w:hAnsi="Cambria Math" w:cs="Arial"/>
            <w:lang w:eastAsia="en-AU"/>
          </w:rPr>
          <m:t xml:space="preserve">= </m:t>
        </m:r>
        <m:f>
          <m:fPr>
            <m:ctrlPr>
              <w:rPr>
                <w:rFonts w:ascii="Cambria Math" w:eastAsia="Times New Roman" w:hAnsi="Cambria Math" w:cs="Arial"/>
                <w:i/>
                <w:lang w:eastAsia="en-AU"/>
              </w:rPr>
            </m:ctrlPr>
          </m:fPr>
          <m:num>
            <m:r>
              <m:rPr>
                <m:sty m:val="p"/>
              </m:rPr>
              <w:rPr>
                <w:rFonts w:ascii="Cambria Math" w:eastAsia="Times New Roman" w:hAnsi="Cambria Math" w:cs="Arial"/>
                <w:lang w:eastAsia="en-AU"/>
              </w:rPr>
              <m:t>ln⁡</m:t>
            </m:r>
            <m:r>
              <w:rPr>
                <w:rFonts w:ascii="Cambria Math" w:eastAsia="Times New Roman" w:hAnsi="Cambria Math" w:cs="Arial"/>
                <w:lang w:eastAsia="en-AU"/>
              </w:rPr>
              <m:t>(2)</m:t>
            </m:r>
          </m:num>
          <m:den>
            <m:sSub>
              <m:sSubPr>
                <m:ctrlPr>
                  <w:rPr>
                    <w:rFonts w:ascii="Cambria Math" w:eastAsia="Times New Roman" w:hAnsi="Cambria Math" w:cs="Arial"/>
                    <w:i/>
                    <w:lang w:eastAsia="en-AU"/>
                  </w:rPr>
                </m:ctrlPr>
              </m:sSubPr>
              <m:e>
                <m:r>
                  <w:rPr>
                    <w:rFonts w:ascii="Cambria Math" w:eastAsia="Times New Roman" w:hAnsi="Cambria Math" w:cs="Arial"/>
                    <w:lang w:eastAsia="en-AU"/>
                  </w:rPr>
                  <m:t>t</m:t>
                </m:r>
              </m:e>
              <m:sub>
                <m:r>
                  <w:rPr>
                    <w:rFonts w:ascii="Cambria Math" w:eastAsia="Times New Roman" w:hAnsi="Cambria Math" w:cs="Arial"/>
                    <w:lang w:eastAsia="en-AU"/>
                  </w:rPr>
                  <m:t>1/2</m:t>
                </m:r>
              </m:sub>
            </m:sSub>
          </m:den>
        </m:f>
      </m:oMath>
      <w:r w:rsidR="00293999" w:rsidRPr="009067DF">
        <w:rPr>
          <w:rFonts w:ascii="Arial" w:eastAsia="Times New Roman" w:hAnsi="Arial" w:cs="Arial"/>
          <w:lang w:eastAsia="en-AU"/>
        </w:rPr>
        <w:t xml:space="preserve"> is called the </w:t>
      </w:r>
      <w:r w:rsidR="00C601AD" w:rsidRPr="009067DF">
        <w:rPr>
          <w:rFonts w:ascii="Arial" w:eastAsia="Times New Roman" w:hAnsi="Arial" w:cs="Arial"/>
          <w:lang w:eastAsia="en-AU"/>
        </w:rPr>
        <w:t xml:space="preserve">decay constant, </w:t>
      </w:r>
      <w:r w:rsidR="00293999" w:rsidRPr="009067DF">
        <w:rPr>
          <w:rFonts w:ascii="Arial" w:eastAsia="Times New Roman" w:hAnsi="Arial" w:cs="Arial"/>
          <w:lang w:eastAsia="en-AU"/>
        </w:rPr>
        <w:t>and</w:t>
      </w:r>
      <w:r w:rsidR="00C601AD" w:rsidRPr="009067DF">
        <w:rPr>
          <w:rFonts w:ascii="Arial" w:eastAsia="Times New Roman" w:hAnsi="Arial" w:cs="Arial"/>
          <w:lang w:eastAsia="en-AU"/>
        </w:rPr>
        <w:t xml:space="preserve"> </w:t>
      </w:r>
      <m:oMath>
        <m:sSub>
          <m:sSubPr>
            <m:ctrlPr>
              <w:rPr>
                <w:rFonts w:ascii="Cambria Math" w:eastAsia="Times New Roman" w:hAnsi="Cambria Math" w:cs="Arial"/>
                <w:i/>
                <w:lang w:eastAsia="en-AU"/>
              </w:rPr>
            </m:ctrlPr>
          </m:sSubPr>
          <m:e>
            <m:r>
              <w:rPr>
                <w:rFonts w:ascii="Cambria Math" w:eastAsia="Times New Roman" w:hAnsi="Cambria Math" w:cs="Arial"/>
                <w:lang w:eastAsia="en-AU"/>
              </w:rPr>
              <m:t>t</m:t>
            </m:r>
          </m:e>
          <m:sub>
            <m:r>
              <w:rPr>
                <w:rFonts w:ascii="Cambria Math" w:eastAsia="Times New Roman" w:hAnsi="Cambria Math" w:cs="Arial"/>
                <w:lang w:eastAsia="en-AU"/>
              </w:rPr>
              <m:t>1/2</m:t>
            </m:r>
          </m:sub>
        </m:sSub>
      </m:oMath>
      <w:r w:rsidR="00293999" w:rsidRPr="009067DF">
        <w:rPr>
          <w:rFonts w:ascii="Arial" w:eastAsia="Times New Roman" w:hAnsi="Arial" w:cs="Arial"/>
          <w:lang w:eastAsia="en-AU"/>
        </w:rPr>
        <w:t xml:space="preserve"> is the</w:t>
      </w:r>
      <w:r w:rsidR="00C601AD" w:rsidRPr="009067DF">
        <w:rPr>
          <w:rFonts w:ascii="Arial" w:eastAsia="Times New Roman" w:hAnsi="Arial" w:cs="Arial"/>
          <w:lang w:eastAsia="en-AU"/>
        </w:rPr>
        <w:t xml:space="preserve"> half</w:t>
      </w:r>
      <w:r w:rsidR="00293999" w:rsidRPr="009067DF">
        <w:rPr>
          <w:rFonts w:ascii="Arial" w:eastAsia="Times New Roman" w:hAnsi="Arial" w:cs="Arial"/>
          <w:lang w:eastAsia="en-AU"/>
        </w:rPr>
        <w:t>-life.</w:t>
      </w:r>
    </w:p>
    <w:p w14:paraId="61BC1744" w14:textId="77777777" w:rsidR="00293999" w:rsidRPr="009067DF" w:rsidRDefault="00293999" w:rsidP="003674D2">
      <w:pPr>
        <w:shd w:val="clear" w:color="auto" w:fill="FFFFFF"/>
        <w:spacing w:after="0" w:line="240" w:lineRule="auto"/>
        <w:textAlignment w:val="baseline"/>
        <w:rPr>
          <w:rFonts w:ascii="Arial" w:eastAsia="Times New Roman" w:hAnsi="Arial" w:cs="Arial"/>
          <w:lang w:eastAsia="en-AU"/>
        </w:rPr>
      </w:pPr>
    </w:p>
    <w:p w14:paraId="07D572BC" w14:textId="77777777" w:rsidR="009067DF" w:rsidRPr="009067DF" w:rsidRDefault="009067DF" w:rsidP="009067DF">
      <w:pPr>
        <w:shd w:val="clear" w:color="auto" w:fill="FFFFFF"/>
        <w:spacing w:after="0" w:line="240" w:lineRule="auto"/>
        <w:textAlignment w:val="baseline"/>
        <w:rPr>
          <w:rFonts w:ascii="Arial" w:eastAsia="Times New Roman" w:hAnsi="Arial" w:cs="Arial"/>
          <w:lang w:eastAsia="en-AU"/>
        </w:rPr>
      </w:pPr>
    </w:p>
    <w:p w14:paraId="229F4069" w14:textId="77777777" w:rsidR="009067DF" w:rsidRDefault="009067DF" w:rsidP="009067DF">
      <w:pPr>
        <w:shd w:val="clear" w:color="auto" w:fill="FFFFFF"/>
        <w:spacing w:after="0" w:line="240" w:lineRule="auto"/>
        <w:jc w:val="center"/>
        <w:textAlignment w:val="baseline"/>
        <w:rPr>
          <w:rFonts w:ascii="Arial" w:eastAsia="Times New Roman" w:hAnsi="Arial" w:cs="Arial"/>
          <w:lang w:eastAsia="en-AU"/>
        </w:rPr>
      </w:pPr>
      <w:r w:rsidRPr="009067DF">
        <w:rPr>
          <w:rFonts w:ascii="Arial" w:hAnsi="Arial" w:cs="Arial"/>
          <w:noProof/>
          <w:lang w:eastAsia="en-AU"/>
        </w:rPr>
        <w:lastRenderedPageBreak/>
        <w:drawing>
          <wp:inline distT="0" distB="0" distL="0" distR="0" wp14:anchorId="0DECB508" wp14:editId="4CE99E04">
            <wp:extent cx="3586430" cy="2933700"/>
            <wp:effectExtent l="0" t="0" r="0" b="0"/>
            <wp:docPr id="8" name="Picture 8" descr="Image result for exponential decay hal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onential decay half li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6430" cy="2933700"/>
                    </a:xfrm>
                    <a:prstGeom prst="rect">
                      <a:avLst/>
                    </a:prstGeom>
                    <a:noFill/>
                    <a:ln>
                      <a:noFill/>
                    </a:ln>
                  </pic:spPr>
                </pic:pic>
              </a:graphicData>
            </a:graphic>
          </wp:inline>
        </w:drawing>
      </w:r>
    </w:p>
    <w:p w14:paraId="5276B2C4" w14:textId="59E03665" w:rsidR="009067DF" w:rsidRPr="00F63F67" w:rsidRDefault="00FD1EF7" w:rsidP="009067DF">
      <w:pPr>
        <w:shd w:val="clear" w:color="auto" w:fill="FFFFFF"/>
        <w:spacing w:after="0" w:line="240" w:lineRule="auto"/>
        <w:jc w:val="center"/>
        <w:textAlignment w:val="baseline"/>
        <w:rPr>
          <w:rFonts w:ascii="Arial" w:eastAsia="Times New Roman" w:hAnsi="Arial" w:cs="Arial"/>
          <w:sz w:val="20"/>
          <w:szCs w:val="20"/>
          <w:lang w:eastAsia="en-AU"/>
        </w:rPr>
      </w:pPr>
      <w:proofErr w:type="gramStart"/>
      <w:r w:rsidRPr="00F63F67">
        <w:rPr>
          <w:rFonts w:ascii="Arial" w:eastAsia="Times New Roman" w:hAnsi="Arial" w:cs="Arial"/>
          <w:sz w:val="20"/>
          <w:szCs w:val="20"/>
          <w:lang w:eastAsia="en-AU"/>
        </w:rPr>
        <w:t>Figure 3</w:t>
      </w:r>
      <w:r w:rsidR="00C92D87" w:rsidRPr="00F63F67">
        <w:rPr>
          <w:rFonts w:ascii="Arial" w:eastAsia="Times New Roman" w:hAnsi="Arial" w:cs="Arial"/>
          <w:sz w:val="20"/>
          <w:szCs w:val="20"/>
          <w:lang w:eastAsia="en-AU"/>
        </w:rPr>
        <w:t>.</w:t>
      </w:r>
      <w:proofErr w:type="gramEnd"/>
      <w:r w:rsidRPr="00F63F67">
        <w:rPr>
          <w:rFonts w:ascii="Arial" w:eastAsia="Times New Roman" w:hAnsi="Arial" w:cs="Arial"/>
          <w:sz w:val="20"/>
          <w:szCs w:val="20"/>
          <w:lang w:eastAsia="en-AU"/>
        </w:rPr>
        <w:t xml:space="preserve"> Number of nuclei versu</w:t>
      </w:r>
      <w:r w:rsidR="009067DF" w:rsidRPr="00F63F67">
        <w:rPr>
          <w:rFonts w:ascii="Arial" w:eastAsia="Times New Roman" w:hAnsi="Arial" w:cs="Arial"/>
          <w:sz w:val="20"/>
          <w:szCs w:val="20"/>
          <w:lang w:eastAsia="en-AU"/>
        </w:rPr>
        <w:t>s number of half-life periods</w:t>
      </w:r>
    </w:p>
    <w:p w14:paraId="2EB4F301" w14:textId="77777777" w:rsidR="009067DF" w:rsidRPr="00F63F67" w:rsidRDefault="009067DF" w:rsidP="009067DF">
      <w:pPr>
        <w:shd w:val="clear" w:color="auto" w:fill="FFFFFF"/>
        <w:spacing w:after="0" w:line="240" w:lineRule="auto"/>
        <w:jc w:val="center"/>
        <w:textAlignment w:val="baseline"/>
        <w:rPr>
          <w:rFonts w:ascii="Arial" w:eastAsia="Times New Roman" w:hAnsi="Arial" w:cs="Arial"/>
          <w:sz w:val="20"/>
          <w:szCs w:val="20"/>
          <w:lang w:eastAsia="en-AU"/>
        </w:rPr>
      </w:pPr>
      <w:r w:rsidRPr="00F63F67">
        <w:rPr>
          <w:rFonts w:ascii="Arial" w:hAnsi="Arial" w:cs="Arial"/>
          <w:sz w:val="20"/>
          <w:szCs w:val="20"/>
        </w:rPr>
        <w:t>Image Credit: https://www.cyberphysics.co.uk/topics/radioact/Radiodecay.htm</w:t>
      </w:r>
    </w:p>
    <w:p w14:paraId="6EDB331E" w14:textId="77777777" w:rsidR="009067DF" w:rsidRPr="009067DF" w:rsidRDefault="009067DF" w:rsidP="009067DF">
      <w:pPr>
        <w:shd w:val="clear" w:color="auto" w:fill="FFFFFF"/>
        <w:spacing w:after="0" w:line="240" w:lineRule="auto"/>
        <w:textAlignment w:val="baseline"/>
        <w:rPr>
          <w:rFonts w:ascii="Arial" w:eastAsia="Times New Roman" w:hAnsi="Arial" w:cs="Arial"/>
          <w:lang w:eastAsia="en-AU"/>
        </w:rPr>
      </w:pPr>
    </w:p>
    <w:p w14:paraId="6A450A38" w14:textId="77777777" w:rsidR="009067DF" w:rsidRPr="009067DF" w:rsidRDefault="009067DF" w:rsidP="009067DF">
      <w:pPr>
        <w:shd w:val="clear" w:color="auto" w:fill="FFFFFF"/>
        <w:spacing w:after="0" w:line="240" w:lineRule="auto"/>
        <w:textAlignment w:val="baseline"/>
        <w:rPr>
          <w:rFonts w:ascii="Arial" w:eastAsia="Times New Roman" w:hAnsi="Arial" w:cs="Arial"/>
          <w:lang w:eastAsia="en-AU"/>
        </w:rPr>
      </w:pPr>
    </w:p>
    <w:p w14:paraId="75A5FE27" w14:textId="77777777" w:rsidR="009067DF" w:rsidRDefault="009067DF" w:rsidP="003674D2">
      <w:pPr>
        <w:shd w:val="clear" w:color="auto" w:fill="FFFFFF"/>
        <w:spacing w:after="0" w:line="240" w:lineRule="auto"/>
        <w:textAlignment w:val="baseline"/>
        <w:rPr>
          <w:rFonts w:ascii="Arial" w:eastAsia="Times New Roman" w:hAnsi="Arial" w:cs="Arial"/>
          <w:lang w:eastAsia="en-AU"/>
        </w:rPr>
      </w:pPr>
    </w:p>
    <w:p w14:paraId="7C140903" w14:textId="77777777" w:rsidR="00293999" w:rsidRPr="009067DF" w:rsidRDefault="00D83792" w:rsidP="00F63F67">
      <w:pPr>
        <w:shd w:val="clear" w:color="auto" w:fill="FFFFFF"/>
        <w:spacing w:after="0" w:line="240" w:lineRule="auto"/>
        <w:jc w:val="both"/>
        <w:textAlignment w:val="baseline"/>
        <w:rPr>
          <w:rFonts w:ascii="Arial" w:eastAsia="Times New Roman" w:hAnsi="Arial" w:cs="Arial"/>
          <w:lang w:eastAsia="en-AU"/>
        </w:rPr>
      </w:pPr>
      <w:r w:rsidRPr="00F63F67">
        <w:rPr>
          <w:rFonts w:ascii="Arial" w:eastAsia="Times New Roman" w:hAnsi="Arial" w:cs="Arial"/>
          <w:b/>
          <w:lang w:eastAsia="en-AU"/>
        </w:rPr>
        <w:t xml:space="preserve">Example </w:t>
      </w:r>
      <w:r w:rsidR="000D6408" w:rsidRPr="00F63F67">
        <w:rPr>
          <w:rFonts w:ascii="Arial" w:eastAsia="Times New Roman" w:hAnsi="Arial" w:cs="Arial"/>
          <w:b/>
          <w:lang w:eastAsia="en-AU"/>
        </w:rPr>
        <w:t>1</w:t>
      </w:r>
      <w:r w:rsidRPr="00F63F67">
        <w:rPr>
          <w:rFonts w:ascii="Arial" w:eastAsia="Times New Roman" w:hAnsi="Arial" w:cs="Arial"/>
          <w:b/>
          <w:lang w:eastAsia="en-AU"/>
        </w:rPr>
        <w:t>:</w:t>
      </w:r>
      <w:r w:rsidRPr="009067DF">
        <w:rPr>
          <w:rFonts w:ascii="Arial" w:eastAsia="Times New Roman" w:hAnsi="Arial" w:cs="Arial"/>
          <w:lang w:eastAsia="en-AU"/>
        </w:rPr>
        <w:t xml:space="preserve"> In a student lab it is common to use americium-241 to demonstrate alpha decay. Say that a student’s source contains 0.1g of americium-241. How much americium will be left after 1000 years? The half-life of americium-241 is 432.2 years.</w:t>
      </w:r>
    </w:p>
    <w:p w14:paraId="27AAB931" w14:textId="77777777" w:rsidR="00D83792" w:rsidRPr="009067DF" w:rsidRDefault="00D83792" w:rsidP="00DB2DA3">
      <w:pPr>
        <w:shd w:val="clear" w:color="auto" w:fill="FFFFFF"/>
        <w:spacing w:after="0" w:line="240" w:lineRule="auto"/>
        <w:jc w:val="both"/>
        <w:textAlignment w:val="baseline"/>
        <w:rPr>
          <w:rFonts w:ascii="Arial" w:eastAsia="Times New Roman" w:hAnsi="Arial" w:cs="Arial"/>
          <w:lang w:eastAsia="en-AU"/>
        </w:rPr>
      </w:pPr>
    </w:p>
    <w:p w14:paraId="5B8F6571" w14:textId="77777777" w:rsidR="00D83792" w:rsidRPr="009067DF" w:rsidRDefault="00E22C9A" w:rsidP="00DB2DA3">
      <w:pPr>
        <w:shd w:val="clear" w:color="auto" w:fill="FFFFFF"/>
        <w:spacing w:after="0" w:line="240" w:lineRule="auto"/>
        <w:jc w:val="both"/>
        <w:textAlignment w:val="baseline"/>
        <w:rPr>
          <w:rFonts w:ascii="Arial" w:eastAsia="Times New Roman" w:hAnsi="Arial" w:cs="Arial"/>
          <w:lang w:eastAsia="en-AU"/>
        </w:rPr>
      </w:pPr>
      <m:oMathPara>
        <m:oMath>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t</m:t>
              </m:r>
            </m:sub>
          </m:sSub>
          <m:r>
            <w:rPr>
              <w:rFonts w:ascii="Cambria Math" w:eastAsia="Times New Roman" w:hAnsi="Cambria Math" w:cs="Arial"/>
              <w:lang w:eastAsia="en-AU"/>
            </w:rPr>
            <m:t xml:space="preserve">= </m:t>
          </m:r>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0</m:t>
              </m:r>
            </m:sub>
          </m:sSub>
          <m:sSup>
            <m:sSupPr>
              <m:ctrlPr>
                <w:rPr>
                  <w:rFonts w:ascii="Cambria Math" w:eastAsia="Times New Roman" w:hAnsi="Cambria Math" w:cs="Arial"/>
                  <w:i/>
                  <w:lang w:eastAsia="en-AU"/>
                </w:rPr>
              </m:ctrlPr>
            </m:sSupPr>
            <m:e>
              <m:r>
                <w:rPr>
                  <w:rFonts w:ascii="Cambria Math" w:eastAsia="Times New Roman" w:hAnsi="Cambria Math" w:cs="Arial"/>
                  <w:lang w:eastAsia="en-AU"/>
                </w:rPr>
                <m:t>e</m:t>
              </m:r>
            </m:e>
            <m:sup>
              <m:r>
                <w:rPr>
                  <w:rFonts w:ascii="Cambria Math" w:eastAsia="Times New Roman" w:hAnsi="Cambria Math" w:cs="Arial"/>
                  <w:lang w:eastAsia="en-AU"/>
                </w:rPr>
                <m:t>-</m:t>
              </m:r>
              <m:r>
                <m:rPr>
                  <m:sty m:val="p"/>
                </m:rPr>
                <w:rPr>
                  <w:rFonts w:ascii="Cambria Math" w:eastAsia="Times New Roman" w:hAnsi="Cambria Math" w:cs="Arial"/>
                  <w:lang w:eastAsia="en-AU"/>
                </w:rPr>
                <m:t>λ</m:t>
              </m:r>
              <m:r>
                <w:rPr>
                  <w:rFonts w:ascii="Cambria Math" w:eastAsia="Times New Roman" w:hAnsi="Cambria Math" w:cs="Arial"/>
                  <w:lang w:eastAsia="en-AU"/>
                </w:rPr>
                <m:t>t</m:t>
              </m:r>
            </m:sup>
          </m:sSup>
        </m:oMath>
      </m:oMathPara>
    </w:p>
    <w:p w14:paraId="27337552" w14:textId="77777777" w:rsidR="00D83792" w:rsidRPr="009067DF" w:rsidRDefault="00D83792" w:rsidP="00DB2DA3">
      <w:pPr>
        <w:shd w:val="clear" w:color="auto" w:fill="FFFFFF"/>
        <w:spacing w:after="0" w:line="240" w:lineRule="auto"/>
        <w:jc w:val="both"/>
        <w:textAlignment w:val="baseline"/>
        <w:rPr>
          <w:rFonts w:ascii="Arial" w:eastAsia="Times New Roman" w:hAnsi="Arial" w:cs="Arial"/>
          <w:lang w:eastAsia="en-AU"/>
        </w:rPr>
      </w:pPr>
    </w:p>
    <w:p w14:paraId="7C289963" w14:textId="77777777" w:rsidR="00D83792" w:rsidRPr="009067DF" w:rsidRDefault="00E22C9A" w:rsidP="00DB2DA3">
      <w:pPr>
        <w:shd w:val="clear" w:color="auto" w:fill="FFFFFF"/>
        <w:spacing w:after="0" w:line="240" w:lineRule="auto"/>
        <w:jc w:val="both"/>
        <w:textAlignment w:val="baseline"/>
        <w:rPr>
          <w:rFonts w:ascii="Arial" w:eastAsia="Times New Roman" w:hAnsi="Arial" w:cs="Arial"/>
          <w:lang w:eastAsia="en-AU"/>
        </w:rPr>
      </w:pPr>
      <m:oMathPara>
        <m:oMath>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t</m:t>
              </m:r>
            </m:sub>
          </m:sSub>
          <m:r>
            <w:rPr>
              <w:rFonts w:ascii="Cambria Math" w:eastAsia="Times New Roman" w:hAnsi="Cambria Math" w:cs="Arial"/>
              <w:lang w:eastAsia="en-AU"/>
            </w:rPr>
            <m:t>= 0.1</m:t>
          </m:r>
          <m:sSup>
            <m:sSupPr>
              <m:ctrlPr>
                <w:rPr>
                  <w:rFonts w:ascii="Cambria Math" w:eastAsia="Times New Roman" w:hAnsi="Cambria Math" w:cs="Arial"/>
                  <w:i/>
                  <w:lang w:eastAsia="en-AU"/>
                </w:rPr>
              </m:ctrlPr>
            </m:sSupPr>
            <m:e>
              <m:r>
                <w:rPr>
                  <w:rFonts w:ascii="Cambria Math" w:eastAsia="Times New Roman" w:hAnsi="Cambria Math" w:cs="Arial"/>
                  <w:lang w:eastAsia="en-AU"/>
                </w:rPr>
                <m:t>e</m:t>
              </m:r>
            </m:e>
            <m:sup>
              <m:r>
                <w:rPr>
                  <w:rFonts w:ascii="Cambria Math" w:eastAsia="Times New Roman" w:hAnsi="Cambria Math" w:cs="Arial"/>
                  <w:lang w:eastAsia="en-AU"/>
                </w:rPr>
                <m:t>(-</m:t>
              </m:r>
              <m:f>
                <m:fPr>
                  <m:ctrlPr>
                    <w:rPr>
                      <w:rFonts w:ascii="Cambria Math" w:eastAsia="Times New Roman" w:hAnsi="Cambria Math" w:cs="Arial"/>
                      <w:i/>
                      <w:lang w:eastAsia="en-AU"/>
                    </w:rPr>
                  </m:ctrlPr>
                </m:fPr>
                <m:num>
                  <m:r>
                    <m:rPr>
                      <m:sty m:val="p"/>
                    </m:rPr>
                    <w:rPr>
                      <w:rFonts w:ascii="Cambria Math" w:eastAsia="Times New Roman" w:hAnsi="Cambria Math" w:cs="Arial"/>
                      <w:lang w:eastAsia="en-AU"/>
                    </w:rPr>
                    <m:t>ln⁡</m:t>
                  </m:r>
                  <m:r>
                    <w:rPr>
                      <w:rFonts w:ascii="Cambria Math" w:eastAsia="Times New Roman" w:hAnsi="Cambria Math" w:cs="Arial"/>
                      <w:lang w:eastAsia="en-AU"/>
                    </w:rPr>
                    <m:t>(2)</m:t>
                  </m:r>
                </m:num>
                <m:den>
                  <m:r>
                    <w:rPr>
                      <w:rFonts w:ascii="Cambria Math" w:eastAsia="Times New Roman" w:hAnsi="Cambria Math" w:cs="Arial"/>
                      <w:lang w:eastAsia="en-AU"/>
                    </w:rPr>
                    <m:t>432.2</m:t>
                  </m:r>
                </m:den>
              </m:f>
              <m:r>
                <w:rPr>
                  <w:rFonts w:ascii="Cambria Math" w:eastAsia="Times New Roman" w:hAnsi="Cambria Math" w:cs="Arial"/>
                  <w:lang w:eastAsia="en-AU"/>
                </w:rPr>
                <m:t>)1000</m:t>
              </m:r>
            </m:sup>
          </m:sSup>
        </m:oMath>
      </m:oMathPara>
    </w:p>
    <w:p w14:paraId="3C91598F" w14:textId="77777777" w:rsidR="001E267F" w:rsidRPr="009067DF" w:rsidRDefault="001E267F" w:rsidP="00DB2DA3">
      <w:pPr>
        <w:shd w:val="clear" w:color="auto" w:fill="FFFFFF"/>
        <w:spacing w:after="0" w:line="240" w:lineRule="auto"/>
        <w:jc w:val="both"/>
        <w:textAlignment w:val="baseline"/>
        <w:rPr>
          <w:rFonts w:ascii="Arial" w:eastAsia="Times New Roman" w:hAnsi="Arial" w:cs="Arial"/>
          <w:lang w:eastAsia="en-AU"/>
        </w:rPr>
      </w:pPr>
    </w:p>
    <w:p w14:paraId="2F25A0B0" w14:textId="15F9829A" w:rsidR="001E267F" w:rsidRPr="009067DF" w:rsidRDefault="00E22C9A" w:rsidP="00DB2DA3">
      <w:pPr>
        <w:shd w:val="clear" w:color="auto" w:fill="FFFFFF"/>
        <w:spacing w:after="0" w:line="240" w:lineRule="auto"/>
        <w:jc w:val="both"/>
        <w:textAlignment w:val="baseline"/>
        <w:rPr>
          <w:rFonts w:ascii="Arial" w:eastAsia="Times New Roman" w:hAnsi="Arial" w:cs="Arial"/>
          <w:lang w:eastAsia="en-AU"/>
        </w:rPr>
      </w:pPr>
      <m:oMathPara>
        <m:oMath>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t</m:t>
              </m:r>
            </m:sub>
          </m:sSub>
          <m:r>
            <w:rPr>
              <w:rFonts w:ascii="Cambria Math" w:eastAsia="Times New Roman" w:hAnsi="Cambria Math" w:cs="Arial"/>
              <w:lang w:eastAsia="en-AU"/>
            </w:rPr>
            <m:t>= 0.020 g</m:t>
          </m:r>
        </m:oMath>
      </m:oMathPara>
    </w:p>
    <w:p w14:paraId="51923C54" w14:textId="77777777" w:rsidR="000D6408" w:rsidRPr="009067DF" w:rsidRDefault="000D6408" w:rsidP="00DB2DA3">
      <w:pPr>
        <w:shd w:val="clear" w:color="auto" w:fill="FFFFFF"/>
        <w:spacing w:after="0" w:line="240" w:lineRule="auto"/>
        <w:jc w:val="both"/>
        <w:textAlignment w:val="baseline"/>
        <w:rPr>
          <w:rFonts w:ascii="Arial" w:eastAsia="Times New Roman" w:hAnsi="Arial" w:cs="Arial"/>
          <w:lang w:eastAsia="en-AU"/>
        </w:rPr>
      </w:pPr>
    </w:p>
    <w:p w14:paraId="72214BCA" w14:textId="09939A4F" w:rsidR="000D6408" w:rsidRDefault="000D6408" w:rsidP="00F63F67">
      <w:pPr>
        <w:shd w:val="clear" w:color="auto" w:fill="FFFFFF"/>
        <w:spacing w:after="0" w:line="240" w:lineRule="auto"/>
        <w:jc w:val="both"/>
        <w:textAlignment w:val="baseline"/>
        <w:rPr>
          <w:rFonts w:ascii="Arial" w:eastAsia="Times New Roman" w:hAnsi="Arial" w:cs="Arial"/>
          <w:lang w:eastAsia="en-AU"/>
        </w:rPr>
      </w:pPr>
      <w:r w:rsidRPr="00F63F67">
        <w:rPr>
          <w:rFonts w:ascii="Arial" w:eastAsia="Times New Roman" w:hAnsi="Arial" w:cs="Arial"/>
          <w:b/>
          <w:lang w:eastAsia="en-AU"/>
        </w:rPr>
        <w:t>Example 2</w:t>
      </w:r>
      <w:r w:rsidRPr="009067DF">
        <w:rPr>
          <w:rFonts w:ascii="Arial" w:eastAsia="Times New Roman" w:hAnsi="Arial" w:cs="Arial"/>
          <w:lang w:eastAsia="en-AU"/>
        </w:rPr>
        <w:t>: Iodine-131 is a very dangerous substance with a short half-life (8.3</w:t>
      </w:r>
      <w:r w:rsidR="00C92D87">
        <w:rPr>
          <w:rFonts w:ascii="Arial" w:eastAsia="Times New Roman" w:hAnsi="Arial" w:cs="Arial"/>
          <w:lang w:eastAsia="en-AU"/>
        </w:rPr>
        <w:t xml:space="preserve"> </w:t>
      </w:r>
      <w:r w:rsidRPr="009067DF">
        <w:rPr>
          <w:rFonts w:ascii="Arial" w:eastAsia="Times New Roman" w:hAnsi="Arial" w:cs="Arial"/>
          <w:lang w:eastAsia="en-AU"/>
        </w:rPr>
        <w:t xml:space="preserve">days), it is produced in significant quantities in nuclear reactors and weapons. </w:t>
      </w:r>
      <w:r w:rsidR="007E2969" w:rsidRPr="009067DF">
        <w:rPr>
          <w:rFonts w:ascii="Arial" w:eastAsia="Times New Roman" w:hAnsi="Arial" w:cs="Arial"/>
          <w:lang w:eastAsia="en-AU"/>
        </w:rPr>
        <w:t>Let’s</w:t>
      </w:r>
      <w:r w:rsidRPr="009067DF">
        <w:rPr>
          <w:rFonts w:ascii="Arial" w:eastAsia="Times New Roman" w:hAnsi="Arial" w:cs="Arial"/>
          <w:lang w:eastAsia="en-AU"/>
        </w:rPr>
        <w:t xml:space="preserve"> say a lake is polluted with iodine-131, how many days </w:t>
      </w:r>
      <w:r w:rsidR="00C92D87">
        <w:rPr>
          <w:rFonts w:ascii="Arial" w:eastAsia="Times New Roman" w:hAnsi="Arial" w:cs="Arial"/>
          <w:lang w:eastAsia="en-AU"/>
        </w:rPr>
        <w:t xml:space="preserve">do </w:t>
      </w:r>
      <w:r w:rsidRPr="009067DF">
        <w:rPr>
          <w:rFonts w:ascii="Arial" w:eastAsia="Times New Roman" w:hAnsi="Arial" w:cs="Arial"/>
          <w:lang w:eastAsia="en-AU"/>
        </w:rPr>
        <w:t>we have to wait for 99.9% of the iodine to decay and for the water to be safe to drink?</w:t>
      </w:r>
    </w:p>
    <w:p w14:paraId="02656618" w14:textId="77777777" w:rsidR="007E2969" w:rsidRPr="009067DF" w:rsidRDefault="007E2969" w:rsidP="000D6408">
      <w:pPr>
        <w:shd w:val="clear" w:color="auto" w:fill="FFFFFF"/>
        <w:spacing w:after="0" w:line="240" w:lineRule="auto"/>
        <w:textAlignment w:val="baseline"/>
        <w:rPr>
          <w:rFonts w:ascii="Arial" w:eastAsia="Times New Roman" w:hAnsi="Arial" w:cs="Arial"/>
          <w:lang w:eastAsia="en-AU"/>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9067DF" w14:paraId="523721F3" w14:textId="77777777" w:rsidTr="007E2969">
        <w:trPr>
          <w:trHeight w:val="3154"/>
        </w:trPr>
        <w:tc>
          <w:tcPr>
            <w:tcW w:w="4621" w:type="dxa"/>
          </w:tcPr>
          <w:p w14:paraId="070A54CE" w14:textId="77777777" w:rsidR="009067DF" w:rsidRPr="009067DF" w:rsidRDefault="00E22C9A" w:rsidP="009067DF">
            <w:pPr>
              <w:shd w:val="clear" w:color="auto" w:fill="FFFFFF"/>
              <w:jc w:val="center"/>
              <w:textAlignment w:val="baseline"/>
              <w:rPr>
                <w:rFonts w:ascii="Arial" w:eastAsia="Times New Roman" w:hAnsi="Arial" w:cs="Arial"/>
                <w:lang w:eastAsia="en-AU"/>
              </w:rPr>
            </w:pPr>
            <m:oMathPara>
              <m:oMath>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t</m:t>
                    </m:r>
                  </m:sub>
                </m:sSub>
                <m:r>
                  <w:rPr>
                    <w:rFonts w:ascii="Cambria Math" w:eastAsia="Times New Roman" w:hAnsi="Cambria Math" w:cs="Arial"/>
                    <w:lang w:eastAsia="en-AU"/>
                  </w:rPr>
                  <m:t xml:space="preserve">= </m:t>
                </m:r>
                <m:sSub>
                  <m:sSubPr>
                    <m:ctrlPr>
                      <w:rPr>
                        <w:rFonts w:ascii="Cambria Math" w:eastAsia="Times New Roman" w:hAnsi="Cambria Math" w:cs="Arial"/>
                        <w:i/>
                        <w:lang w:eastAsia="en-AU"/>
                      </w:rPr>
                    </m:ctrlPr>
                  </m:sSubPr>
                  <m:e>
                    <m:r>
                      <w:rPr>
                        <w:rFonts w:ascii="Cambria Math" w:eastAsia="Times New Roman" w:hAnsi="Cambria Math" w:cs="Arial"/>
                        <w:lang w:eastAsia="en-AU"/>
                      </w:rPr>
                      <m:t>N</m:t>
                    </m:r>
                  </m:e>
                  <m:sub>
                    <m:r>
                      <w:rPr>
                        <w:rFonts w:ascii="Cambria Math" w:eastAsia="Times New Roman" w:hAnsi="Cambria Math" w:cs="Arial"/>
                        <w:lang w:eastAsia="en-AU"/>
                      </w:rPr>
                      <m:t>0</m:t>
                    </m:r>
                  </m:sub>
                </m:sSub>
                <m:sSup>
                  <m:sSupPr>
                    <m:ctrlPr>
                      <w:rPr>
                        <w:rFonts w:ascii="Cambria Math" w:eastAsia="Times New Roman" w:hAnsi="Cambria Math" w:cs="Arial"/>
                        <w:i/>
                        <w:lang w:eastAsia="en-AU"/>
                      </w:rPr>
                    </m:ctrlPr>
                  </m:sSupPr>
                  <m:e>
                    <m:r>
                      <w:rPr>
                        <w:rFonts w:ascii="Cambria Math" w:eastAsia="Times New Roman" w:hAnsi="Cambria Math" w:cs="Arial"/>
                        <w:lang w:eastAsia="en-AU"/>
                      </w:rPr>
                      <m:t>e</m:t>
                    </m:r>
                  </m:e>
                  <m:sup>
                    <m:r>
                      <w:rPr>
                        <w:rFonts w:ascii="Cambria Math" w:eastAsia="Times New Roman" w:hAnsi="Cambria Math" w:cs="Arial"/>
                        <w:lang w:eastAsia="en-AU"/>
                      </w:rPr>
                      <m:t>-</m:t>
                    </m:r>
                    <m:r>
                      <m:rPr>
                        <m:sty m:val="p"/>
                      </m:rPr>
                      <w:rPr>
                        <w:rFonts w:ascii="Cambria Math" w:eastAsia="Times New Roman" w:hAnsi="Cambria Math" w:cs="Arial"/>
                        <w:lang w:eastAsia="en-AU"/>
                      </w:rPr>
                      <m:t>λ</m:t>
                    </m:r>
                    <m:r>
                      <w:rPr>
                        <w:rFonts w:ascii="Cambria Math" w:eastAsia="Times New Roman" w:hAnsi="Cambria Math" w:cs="Arial"/>
                        <w:lang w:eastAsia="en-AU"/>
                      </w:rPr>
                      <m:t>t</m:t>
                    </m:r>
                  </m:sup>
                </m:sSup>
              </m:oMath>
            </m:oMathPara>
          </w:p>
          <w:p w14:paraId="32640B27" w14:textId="77777777" w:rsidR="009067DF" w:rsidRPr="009067DF" w:rsidRDefault="009067DF" w:rsidP="009067DF">
            <w:pPr>
              <w:shd w:val="clear" w:color="auto" w:fill="FFFFFF"/>
              <w:jc w:val="center"/>
              <w:textAlignment w:val="baseline"/>
              <w:rPr>
                <w:rFonts w:ascii="Arial" w:eastAsia="Times New Roman" w:hAnsi="Arial" w:cs="Arial"/>
                <w:lang w:eastAsia="en-AU"/>
              </w:rPr>
            </w:pPr>
          </w:p>
          <w:p w14:paraId="430C96FF"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w:rPr>
                    <w:rFonts w:ascii="Cambria Math" w:eastAsia="Times New Roman" w:hAnsi="Cambria Math" w:cs="Arial"/>
                    <w:lang w:eastAsia="en-AU"/>
                  </w:rPr>
                  <m:t>0.1= 100</m:t>
                </m:r>
                <m:sSup>
                  <m:sSupPr>
                    <m:ctrlPr>
                      <w:rPr>
                        <w:rFonts w:ascii="Cambria Math" w:eastAsia="Times New Roman" w:hAnsi="Cambria Math" w:cs="Arial"/>
                        <w:i/>
                        <w:lang w:eastAsia="en-AU"/>
                      </w:rPr>
                    </m:ctrlPr>
                  </m:sSupPr>
                  <m:e>
                    <m:r>
                      <w:rPr>
                        <w:rFonts w:ascii="Cambria Math" w:eastAsia="Times New Roman" w:hAnsi="Cambria Math" w:cs="Arial"/>
                        <w:lang w:eastAsia="en-AU"/>
                      </w:rPr>
                      <m:t>e</m:t>
                    </m:r>
                  </m:e>
                  <m:sup>
                    <m:r>
                      <w:rPr>
                        <w:rFonts w:ascii="Cambria Math" w:eastAsia="Times New Roman" w:hAnsi="Cambria Math" w:cs="Arial"/>
                        <w:lang w:eastAsia="en-AU"/>
                      </w:rPr>
                      <m:t>-</m:t>
                    </m:r>
                    <m:r>
                      <m:rPr>
                        <m:sty m:val="p"/>
                      </m:rPr>
                      <w:rPr>
                        <w:rFonts w:ascii="Cambria Math" w:eastAsia="Times New Roman" w:hAnsi="Cambria Math" w:cs="Arial"/>
                        <w:lang w:eastAsia="en-AU"/>
                      </w:rPr>
                      <m:t>λ</m:t>
                    </m:r>
                    <m:r>
                      <w:rPr>
                        <w:rFonts w:ascii="Cambria Math" w:eastAsia="Times New Roman" w:hAnsi="Cambria Math" w:cs="Arial"/>
                        <w:lang w:eastAsia="en-AU"/>
                      </w:rPr>
                      <m:t>t</m:t>
                    </m:r>
                  </m:sup>
                </m:sSup>
              </m:oMath>
            </m:oMathPara>
          </w:p>
          <w:p w14:paraId="55099C4D" w14:textId="77777777" w:rsidR="009067DF" w:rsidRPr="009067DF" w:rsidRDefault="009067DF" w:rsidP="009067DF">
            <w:pPr>
              <w:shd w:val="clear" w:color="auto" w:fill="FFFFFF"/>
              <w:jc w:val="center"/>
              <w:textAlignment w:val="baseline"/>
              <w:rPr>
                <w:rFonts w:ascii="Arial" w:eastAsia="Times New Roman" w:hAnsi="Arial" w:cs="Arial"/>
                <w:lang w:eastAsia="en-AU"/>
              </w:rPr>
            </w:pPr>
          </w:p>
          <w:p w14:paraId="6CBE0817"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w:rPr>
                    <w:rFonts w:ascii="Cambria Math" w:eastAsia="Times New Roman" w:hAnsi="Cambria Math" w:cs="Arial"/>
                    <w:lang w:eastAsia="en-AU"/>
                  </w:rPr>
                  <m:t>1×</m:t>
                </m:r>
                <m:sSup>
                  <m:sSupPr>
                    <m:ctrlPr>
                      <w:rPr>
                        <w:rFonts w:ascii="Cambria Math" w:eastAsia="Times New Roman" w:hAnsi="Cambria Math" w:cs="Arial"/>
                        <w:i/>
                        <w:lang w:eastAsia="en-AU"/>
                      </w:rPr>
                    </m:ctrlPr>
                  </m:sSupPr>
                  <m:e>
                    <m:r>
                      <w:rPr>
                        <w:rFonts w:ascii="Cambria Math" w:eastAsia="Times New Roman" w:hAnsi="Cambria Math" w:cs="Arial"/>
                        <w:lang w:eastAsia="en-AU"/>
                      </w:rPr>
                      <m:t>10</m:t>
                    </m:r>
                  </m:e>
                  <m:sup>
                    <m:r>
                      <w:rPr>
                        <w:rFonts w:ascii="Cambria Math" w:eastAsia="Times New Roman" w:hAnsi="Cambria Math" w:cs="Arial"/>
                        <w:lang w:eastAsia="en-AU"/>
                      </w:rPr>
                      <m:t>-3</m:t>
                    </m:r>
                  </m:sup>
                </m:sSup>
                <m:r>
                  <w:rPr>
                    <w:rFonts w:ascii="Cambria Math" w:eastAsia="Times New Roman" w:hAnsi="Cambria Math" w:cs="Arial"/>
                    <w:lang w:eastAsia="en-AU"/>
                  </w:rPr>
                  <m:t xml:space="preserve">= </m:t>
                </m:r>
                <m:sSup>
                  <m:sSupPr>
                    <m:ctrlPr>
                      <w:rPr>
                        <w:rFonts w:ascii="Cambria Math" w:eastAsia="Times New Roman" w:hAnsi="Cambria Math" w:cs="Arial"/>
                        <w:i/>
                        <w:lang w:eastAsia="en-AU"/>
                      </w:rPr>
                    </m:ctrlPr>
                  </m:sSupPr>
                  <m:e>
                    <m:r>
                      <w:rPr>
                        <w:rFonts w:ascii="Cambria Math" w:eastAsia="Times New Roman" w:hAnsi="Cambria Math" w:cs="Arial"/>
                        <w:lang w:eastAsia="en-AU"/>
                      </w:rPr>
                      <m:t>e</m:t>
                    </m:r>
                  </m:e>
                  <m:sup>
                    <m:r>
                      <w:rPr>
                        <w:rFonts w:ascii="Cambria Math" w:eastAsia="Times New Roman" w:hAnsi="Cambria Math" w:cs="Arial"/>
                        <w:lang w:eastAsia="en-AU"/>
                      </w:rPr>
                      <m:t>-</m:t>
                    </m:r>
                    <m:r>
                      <m:rPr>
                        <m:sty m:val="p"/>
                      </m:rPr>
                      <w:rPr>
                        <w:rFonts w:ascii="Cambria Math" w:eastAsia="Times New Roman" w:hAnsi="Cambria Math" w:cs="Arial"/>
                        <w:lang w:eastAsia="en-AU"/>
                      </w:rPr>
                      <m:t>λ</m:t>
                    </m:r>
                    <m:r>
                      <w:rPr>
                        <w:rFonts w:ascii="Cambria Math" w:eastAsia="Times New Roman" w:hAnsi="Cambria Math" w:cs="Arial"/>
                        <w:lang w:eastAsia="en-AU"/>
                      </w:rPr>
                      <m:t>t</m:t>
                    </m:r>
                  </m:sup>
                </m:sSup>
              </m:oMath>
            </m:oMathPara>
          </w:p>
          <w:p w14:paraId="51495D8E" w14:textId="77777777" w:rsidR="009067DF" w:rsidRPr="009067DF" w:rsidRDefault="009067DF" w:rsidP="009067DF">
            <w:pPr>
              <w:shd w:val="clear" w:color="auto" w:fill="FFFFFF"/>
              <w:jc w:val="center"/>
              <w:textAlignment w:val="baseline"/>
              <w:rPr>
                <w:rFonts w:ascii="Arial" w:eastAsia="Times New Roman" w:hAnsi="Arial" w:cs="Arial"/>
                <w:lang w:eastAsia="en-AU"/>
              </w:rPr>
            </w:pPr>
          </w:p>
          <w:p w14:paraId="0696EC87"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m:rPr>
                    <m:sty m:val="p"/>
                  </m:rPr>
                  <w:rPr>
                    <w:rFonts w:ascii="Cambria Math" w:eastAsia="Times New Roman" w:hAnsi="Cambria Math" w:cs="Arial"/>
                    <w:lang w:eastAsia="en-AU"/>
                  </w:rPr>
                  <m:t>λ</m:t>
                </m:r>
                <m:r>
                  <w:rPr>
                    <w:rFonts w:ascii="Cambria Math" w:eastAsia="Times New Roman" w:hAnsi="Cambria Math" w:cs="Arial"/>
                    <w:lang w:eastAsia="en-AU"/>
                  </w:rPr>
                  <m:t>t= -</m:t>
                </m:r>
                <m:r>
                  <m:rPr>
                    <m:sty m:val="p"/>
                  </m:rPr>
                  <w:rPr>
                    <w:rFonts w:ascii="Cambria Math" w:eastAsia="Times New Roman" w:hAnsi="Cambria Math" w:cs="Arial"/>
                    <w:lang w:eastAsia="en-AU"/>
                  </w:rPr>
                  <m:t>ln⁡</m:t>
                </m:r>
                <m:r>
                  <w:rPr>
                    <w:rFonts w:ascii="Cambria Math" w:eastAsia="Times New Roman" w:hAnsi="Cambria Math" w:cs="Arial"/>
                    <w:lang w:eastAsia="en-AU"/>
                  </w:rPr>
                  <m:t>(1×</m:t>
                </m:r>
                <m:sSup>
                  <m:sSupPr>
                    <m:ctrlPr>
                      <w:rPr>
                        <w:rFonts w:ascii="Cambria Math" w:eastAsia="Times New Roman" w:hAnsi="Cambria Math" w:cs="Arial"/>
                        <w:i/>
                        <w:lang w:eastAsia="en-AU"/>
                      </w:rPr>
                    </m:ctrlPr>
                  </m:sSupPr>
                  <m:e>
                    <m:r>
                      <w:rPr>
                        <w:rFonts w:ascii="Cambria Math" w:eastAsia="Times New Roman" w:hAnsi="Cambria Math" w:cs="Arial"/>
                        <w:lang w:eastAsia="en-AU"/>
                      </w:rPr>
                      <m:t>10</m:t>
                    </m:r>
                  </m:e>
                  <m:sup>
                    <m:r>
                      <w:rPr>
                        <w:rFonts w:ascii="Cambria Math" w:eastAsia="Times New Roman" w:hAnsi="Cambria Math" w:cs="Arial"/>
                        <w:lang w:eastAsia="en-AU"/>
                      </w:rPr>
                      <m:t>-3</m:t>
                    </m:r>
                  </m:sup>
                </m:sSup>
                <m:r>
                  <w:rPr>
                    <w:rFonts w:ascii="Cambria Math" w:eastAsia="Times New Roman" w:hAnsi="Cambria Math" w:cs="Arial"/>
                    <w:lang w:eastAsia="en-AU"/>
                  </w:rPr>
                  <m:t>)</m:t>
                </m:r>
              </m:oMath>
            </m:oMathPara>
          </w:p>
          <w:p w14:paraId="66FCA5A5" w14:textId="77777777" w:rsidR="009067DF" w:rsidRPr="009067DF" w:rsidRDefault="009067DF" w:rsidP="009067DF">
            <w:pPr>
              <w:shd w:val="clear" w:color="auto" w:fill="FFFFFF"/>
              <w:jc w:val="center"/>
              <w:textAlignment w:val="baseline"/>
              <w:rPr>
                <w:rFonts w:ascii="Arial" w:eastAsia="Times New Roman" w:hAnsi="Arial" w:cs="Arial"/>
                <w:lang w:eastAsia="en-AU"/>
              </w:rPr>
            </w:pPr>
          </w:p>
          <w:p w14:paraId="056BAA66"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w:rPr>
                    <w:rFonts w:ascii="Cambria Math" w:eastAsia="Times New Roman" w:hAnsi="Cambria Math" w:cs="Arial"/>
                    <w:lang w:eastAsia="en-AU"/>
                  </w:rPr>
                  <m:t xml:space="preserve">t= </m:t>
                </m:r>
                <m:f>
                  <m:fPr>
                    <m:ctrlPr>
                      <w:rPr>
                        <w:rFonts w:ascii="Cambria Math" w:eastAsia="Times New Roman" w:hAnsi="Cambria Math" w:cs="Arial"/>
                        <w:lang w:eastAsia="en-AU"/>
                      </w:rPr>
                    </m:ctrlPr>
                  </m:fPr>
                  <m:num>
                    <m:r>
                      <m:rPr>
                        <m:sty m:val="p"/>
                      </m:rPr>
                      <w:rPr>
                        <w:rFonts w:ascii="Cambria Math" w:eastAsia="Times New Roman" w:hAnsi="Cambria Math" w:cs="Arial"/>
                        <w:lang w:eastAsia="en-AU"/>
                      </w:rPr>
                      <m:t>-ln⁡</m:t>
                    </m:r>
                    <m:r>
                      <w:rPr>
                        <w:rFonts w:ascii="Cambria Math" w:eastAsia="Times New Roman" w:hAnsi="Cambria Math" w:cs="Arial"/>
                        <w:lang w:eastAsia="en-AU"/>
                      </w:rPr>
                      <m:t>(1×</m:t>
                    </m:r>
                    <m:sSup>
                      <m:sSupPr>
                        <m:ctrlPr>
                          <w:rPr>
                            <w:rFonts w:ascii="Cambria Math" w:eastAsia="Times New Roman" w:hAnsi="Cambria Math" w:cs="Arial"/>
                            <w:i/>
                            <w:lang w:eastAsia="en-AU"/>
                          </w:rPr>
                        </m:ctrlPr>
                      </m:sSupPr>
                      <m:e>
                        <m:r>
                          <w:rPr>
                            <w:rFonts w:ascii="Cambria Math" w:eastAsia="Times New Roman" w:hAnsi="Cambria Math" w:cs="Arial"/>
                            <w:lang w:eastAsia="en-AU"/>
                          </w:rPr>
                          <m:t>10</m:t>
                        </m:r>
                      </m:e>
                      <m:sup>
                        <m:r>
                          <w:rPr>
                            <w:rFonts w:ascii="Cambria Math" w:eastAsia="Times New Roman" w:hAnsi="Cambria Math" w:cs="Arial"/>
                            <w:lang w:eastAsia="en-AU"/>
                          </w:rPr>
                          <m:t>-3</m:t>
                        </m:r>
                      </m:sup>
                    </m:sSup>
                    <m:r>
                      <w:rPr>
                        <w:rFonts w:ascii="Cambria Math" w:eastAsia="Times New Roman" w:hAnsi="Cambria Math" w:cs="Arial"/>
                        <w:lang w:eastAsia="en-AU"/>
                      </w:rPr>
                      <m:t>)</m:t>
                    </m:r>
                  </m:num>
                  <m:den>
                    <m:r>
                      <m:rPr>
                        <m:sty m:val="p"/>
                      </m:rPr>
                      <w:rPr>
                        <w:rFonts w:ascii="Cambria Math" w:eastAsia="Times New Roman" w:hAnsi="Cambria Math" w:cs="Arial"/>
                        <w:lang w:eastAsia="en-AU"/>
                      </w:rPr>
                      <m:t>λ</m:t>
                    </m:r>
                  </m:den>
                </m:f>
              </m:oMath>
            </m:oMathPara>
          </w:p>
          <w:p w14:paraId="0E74BD69" w14:textId="77777777" w:rsidR="009067DF" w:rsidRDefault="009067DF" w:rsidP="009067DF">
            <w:pPr>
              <w:jc w:val="center"/>
              <w:textAlignment w:val="baseline"/>
              <w:rPr>
                <w:rFonts w:ascii="Arial" w:eastAsia="Times New Roman" w:hAnsi="Arial" w:cs="Arial"/>
                <w:lang w:eastAsia="en-AU"/>
              </w:rPr>
            </w:pPr>
          </w:p>
        </w:tc>
        <w:tc>
          <w:tcPr>
            <w:tcW w:w="4621" w:type="dxa"/>
          </w:tcPr>
          <w:p w14:paraId="2F931B05"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w:rPr>
                    <w:rFonts w:ascii="Cambria Math" w:eastAsia="Times New Roman" w:hAnsi="Cambria Math" w:cs="Arial"/>
                    <w:lang w:eastAsia="en-AU"/>
                  </w:rPr>
                  <m:t xml:space="preserve">t= </m:t>
                </m:r>
                <m:f>
                  <m:fPr>
                    <m:ctrlPr>
                      <w:rPr>
                        <w:rFonts w:ascii="Cambria Math" w:eastAsia="Times New Roman" w:hAnsi="Cambria Math" w:cs="Arial"/>
                        <w:lang w:eastAsia="en-AU"/>
                      </w:rPr>
                    </m:ctrlPr>
                  </m:fPr>
                  <m:num>
                    <m:r>
                      <m:rPr>
                        <m:sty m:val="p"/>
                      </m:rPr>
                      <w:rPr>
                        <w:rFonts w:ascii="Cambria Math" w:eastAsia="Times New Roman" w:hAnsi="Cambria Math" w:cs="Arial"/>
                        <w:lang w:eastAsia="en-AU"/>
                      </w:rPr>
                      <m:t>-ln⁡</m:t>
                    </m:r>
                    <m:r>
                      <w:rPr>
                        <w:rFonts w:ascii="Cambria Math" w:eastAsia="Times New Roman" w:hAnsi="Cambria Math" w:cs="Arial"/>
                        <w:lang w:eastAsia="en-AU"/>
                      </w:rPr>
                      <m:t>(1×</m:t>
                    </m:r>
                    <m:sSup>
                      <m:sSupPr>
                        <m:ctrlPr>
                          <w:rPr>
                            <w:rFonts w:ascii="Cambria Math" w:eastAsia="Times New Roman" w:hAnsi="Cambria Math" w:cs="Arial"/>
                            <w:i/>
                            <w:lang w:eastAsia="en-AU"/>
                          </w:rPr>
                        </m:ctrlPr>
                      </m:sSupPr>
                      <m:e>
                        <m:r>
                          <w:rPr>
                            <w:rFonts w:ascii="Cambria Math" w:eastAsia="Times New Roman" w:hAnsi="Cambria Math" w:cs="Arial"/>
                            <w:lang w:eastAsia="en-AU"/>
                          </w:rPr>
                          <m:t>10</m:t>
                        </m:r>
                      </m:e>
                      <m:sup>
                        <m:r>
                          <w:rPr>
                            <w:rFonts w:ascii="Cambria Math" w:eastAsia="Times New Roman" w:hAnsi="Cambria Math" w:cs="Arial"/>
                            <w:lang w:eastAsia="en-AU"/>
                          </w:rPr>
                          <m:t>-3</m:t>
                        </m:r>
                      </m:sup>
                    </m:sSup>
                    <m:r>
                      <w:rPr>
                        <w:rFonts w:ascii="Cambria Math" w:eastAsia="Times New Roman" w:hAnsi="Cambria Math" w:cs="Arial"/>
                        <w:lang w:eastAsia="en-AU"/>
                      </w:rPr>
                      <m:t>)</m:t>
                    </m:r>
                  </m:num>
                  <m:den>
                    <m:r>
                      <w:rPr>
                        <w:rFonts w:ascii="Cambria Math" w:eastAsia="Times New Roman" w:hAnsi="Cambria Math" w:cs="Arial"/>
                        <w:lang w:eastAsia="en-AU"/>
                      </w:rPr>
                      <m:t>(</m:t>
                    </m:r>
                    <m:f>
                      <m:fPr>
                        <m:ctrlPr>
                          <w:rPr>
                            <w:rFonts w:ascii="Cambria Math" w:eastAsia="Times New Roman" w:hAnsi="Cambria Math" w:cs="Arial"/>
                            <w:i/>
                            <w:lang w:eastAsia="en-AU"/>
                          </w:rPr>
                        </m:ctrlPr>
                      </m:fPr>
                      <m:num>
                        <m:r>
                          <m:rPr>
                            <m:sty m:val="p"/>
                          </m:rPr>
                          <w:rPr>
                            <w:rFonts w:ascii="Cambria Math" w:eastAsia="Times New Roman" w:hAnsi="Cambria Math" w:cs="Arial"/>
                            <w:lang w:eastAsia="en-AU"/>
                          </w:rPr>
                          <m:t>ln⁡</m:t>
                        </m:r>
                        <m:r>
                          <w:rPr>
                            <w:rFonts w:ascii="Cambria Math" w:eastAsia="Times New Roman" w:hAnsi="Cambria Math" w:cs="Arial"/>
                            <w:lang w:eastAsia="en-AU"/>
                          </w:rPr>
                          <m:t>(2)</m:t>
                        </m:r>
                      </m:num>
                      <m:den>
                        <m:sSub>
                          <m:sSubPr>
                            <m:ctrlPr>
                              <w:rPr>
                                <w:rFonts w:ascii="Cambria Math" w:eastAsia="Times New Roman" w:hAnsi="Cambria Math" w:cs="Arial"/>
                                <w:i/>
                                <w:lang w:eastAsia="en-AU"/>
                              </w:rPr>
                            </m:ctrlPr>
                          </m:sSubPr>
                          <m:e>
                            <m:r>
                              <w:rPr>
                                <w:rFonts w:ascii="Cambria Math" w:eastAsia="Times New Roman" w:hAnsi="Cambria Math" w:cs="Arial"/>
                                <w:lang w:eastAsia="en-AU"/>
                              </w:rPr>
                              <m:t>t</m:t>
                            </m:r>
                          </m:e>
                          <m:sub>
                            <m:r>
                              <w:rPr>
                                <w:rFonts w:ascii="Cambria Math" w:eastAsia="Times New Roman" w:hAnsi="Cambria Math" w:cs="Arial"/>
                                <w:lang w:eastAsia="en-AU"/>
                              </w:rPr>
                              <m:t>1/2</m:t>
                            </m:r>
                          </m:sub>
                        </m:sSub>
                      </m:den>
                    </m:f>
                    <m:r>
                      <w:rPr>
                        <w:rFonts w:ascii="Cambria Math" w:eastAsia="Times New Roman" w:hAnsi="Cambria Math" w:cs="Arial"/>
                        <w:lang w:eastAsia="en-AU"/>
                      </w:rPr>
                      <m:t>)</m:t>
                    </m:r>
                  </m:den>
                </m:f>
              </m:oMath>
            </m:oMathPara>
          </w:p>
          <w:p w14:paraId="3980594C" w14:textId="77777777" w:rsidR="009067DF" w:rsidRPr="009067DF" w:rsidRDefault="009067DF" w:rsidP="009067DF">
            <w:pPr>
              <w:shd w:val="clear" w:color="auto" w:fill="FFFFFF"/>
              <w:jc w:val="center"/>
              <w:textAlignment w:val="baseline"/>
              <w:rPr>
                <w:rFonts w:ascii="Arial" w:eastAsia="Times New Roman" w:hAnsi="Arial" w:cs="Arial"/>
                <w:lang w:eastAsia="en-AU"/>
              </w:rPr>
            </w:pPr>
          </w:p>
          <w:p w14:paraId="0BEE8138"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w:rPr>
                    <w:rFonts w:ascii="Cambria Math" w:eastAsia="Times New Roman" w:hAnsi="Cambria Math" w:cs="Arial"/>
                    <w:lang w:eastAsia="en-AU"/>
                  </w:rPr>
                  <m:t xml:space="preserve">t= </m:t>
                </m:r>
                <m:f>
                  <m:fPr>
                    <m:ctrlPr>
                      <w:rPr>
                        <w:rFonts w:ascii="Cambria Math" w:eastAsia="Times New Roman" w:hAnsi="Cambria Math" w:cs="Arial"/>
                        <w:lang w:eastAsia="en-AU"/>
                      </w:rPr>
                    </m:ctrlPr>
                  </m:fPr>
                  <m:num>
                    <m:r>
                      <m:rPr>
                        <m:sty m:val="p"/>
                      </m:rPr>
                      <w:rPr>
                        <w:rFonts w:ascii="Cambria Math" w:eastAsia="Times New Roman" w:hAnsi="Cambria Math" w:cs="Arial"/>
                        <w:lang w:eastAsia="en-AU"/>
                      </w:rPr>
                      <m:t>-ln⁡</m:t>
                    </m:r>
                    <m:r>
                      <w:rPr>
                        <w:rFonts w:ascii="Cambria Math" w:eastAsia="Times New Roman" w:hAnsi="Cambria Math" w:cs="Arial"/>
                        <w:lang w:eastAsia="en-AU"/>
                      </w:rPr>
                      <m:t>(1×</m:t>
                    </m:r>
                    <m:sSup>
                      <m:sSupPr>
                        <m:ctrlPr>
                          <w:rPr>
                            <w:rFonts w:ascii="Cambria Math" w:eastAsia="Times New Roman" w:hAnsi="Cambria Math" w:cs="Arial"/>
                            <w:i/>
                            <w:lang w:eastAsia="en-AU"/>
                          </w:rPr>
                        </m:ctrlPr>
                      </m:sSupPr>
                      <m:e>
                        <m:r>
                          <w:rPr>
                            <w:rFonts w:ascii="Cambria Math" w:eastAsia="Times New Roman" w:hAnsi="Cambria Math" w:cs="Arial"/>
                            <w:lang w:eastAsia="en-AU"/>
                          </w:rPr>
                          <m:t>10</m:t>
                        </m:r>
                      </m:e>
                      <m:sup>
                        <m:r>
                          <w:rPr>
                            <w:rFonts w:ascii="Cambria Math" w:eastAsia="Times New Roman" w:hAnsi="Cambria Math" w:cs="Arial"/>
                            <w:lang w:eastAsia="en-AU"/>
                          </w:rPr>
                          <m:t>-3</m:t>
                        </m:r>
                      </m:sup>
                    </m:sSup>
                    <m:r>
                      <w:rPr>
                        <w:rFonts w:ascii="Cambria Math" w:eastAsia="Times New Roman" w:hAnsi="Cambria Math" w:cs="Arial"/>
                        <w:lang w:eastAsia="en-AU"/>
                      </w:rPr>
                      <m:t>)</m:t>
                    </m:r>
                  </m:num>
                  <m:den>
                    <m:r>
                      <w:rPr>
                        <w:rFonts w:ascii="Cambria Math" w:eastAsia="Times New Roman" w:hAnsi="Cambria Math" w:cs="Arial"/>
                        <w:lang w:eastAsia="en-AU"/>
                      </w:rPr>
                      <m:t>(</m:t>
                    </m:r>
                    <m:f>
                      <m:fPr>
                        <m:ctrlPr>
                          <w:rPr>
                            <w:rFonts w:ascii="Cambria Math" w:eastAsia="Times New Roman" w:hAnsi="Cambria Math" w:cs="Arial"/>
                            <w:i/>
                            <w:lang w:eastAsia="en-AU"/>
                          </w:rPr>
                        </m:ctrlPr>
                      </m:fPr>
                      <m:num>
                        <m:r>
                          <m:rPr>
                            <m:sty m:val="p"/>
                          </m:rPr>
                          <w:rPr>
                            <w:rFonts w:ascii="Cambria Math" w:eastAsia="Times New Roman" w:hAnsi="Cambria Math" w:cs="Arial"/>
                            <w:lang w:eastAsia="en-AU"/>
                          </w:rPr>
                          <m:t>ln⁡</m:t>
                        </m:r>
                        <m:r>
                          <w:rPr>
                            <w:rFonts w:ascii="Cambria Math" w:eastAsia="Times New Roman" w:hAnsi="Cambria Math" w:cs="Arial"/>
                            <w:lang w:eastAsia="en-AU"/>
                          </w:rPr>
                          <m:t>(2)</m:t>
                        </m:r>
                      </m:num>
                      <m:den>
                        <m:r>
                          <w:rPr>
                            <w:rFonts w:ascii="Cambria Math" w:eastAsia="Times New Roman" w:hAnsi="Cambria Math" w:cs="Arial"/>
                            <w:lang w:eastAsia="en-AU"/>
                          </w:rPr>
                          <m:t>8.3</m:t>
                        </m:r>
                      </m:den>
                    </m:f>
                    <m:r>
                      <w:rPr>
                        <w:rFonts w:ascii="Cambria Math" w:eastAsia="Times New Roman" w:hAnsi="Cambria Math" w:cs="Arial"/>
                        <w:lang w:eastAsia="en-AU"/>
                      </w:rPr>
                      <m:t>)</m:t>
                    </m:r>
                  </m:den>
                </m:f>
              </m:oMath>
            </m:oMathPara>
          </w:p>
          <w:p w14:paraId="57DFF531" w14:textId="77777777" w:rsidR="009067DF" w:rsidRPr="009067DF" w:rsidRDefault="009067DF" w:rsidP="009067DF">
            <w:pPr>
              <w:shd w:val="clear" w:color="auto" w:fill="FFFFFF"/>
              <w:jc w:val="center"/>
              <w:textAlignment w:val="baseline"/>
              <w:rPr>
                <w:rFonts w:ascii="Arial" w:eastAsia="Times New Roman" w:hAnsi="Arial" w:cs="Arial"/>
                <w:lang w:eastAsia="en-AU"/>
              </w:rPr>
            </w:pPr>
          </w:p>
          <w:p w14:paraId="45CE4D50"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w:rPr>
                    <w:rFonts w:ascii="Cambria Math" w:eastAsia="Times New Roman" w:hAnsi="Cambria Math" w:cs="Arial"/>
                    <w:lang w:eastAsia="en-AU"/>
                  </w:rPr>
                  <m:t>t= 82.7 days</m:t>
                </m:r>
              </m:oMath>
            </m:oMathPara>
          </w:p>
          <w:p w14:paraId="1678E136" w14:textId="77777777" w:rsidR="009067DF" w:rsidRPr="009067DF" w:rsidRDefault="009067DF" w:rsidP="009067DF">
            <w:pPr>
              <w:shd w:val="clear" w:color="auto" w:fill="FFFFFF"/>
              <w:jc w:val="center"/>
              <w:textAlignment w:val="baseline"/>
              <w:rPr>
                <w:rFonts w:ascii="Arial" w:eastAsia="Times New Roman" w:hAnsi="Arial" w:cs="Arial"/>
                <w:lang w:eastAsia="en-AU"/>
              </w:rPr>
            </w:pPr>
          </w:p>
          <w:p w14:paraId="3664A4B7" w14:textId="77777777" w:rsidR="009067DF" w:rsidRPr="009067DF" w:rsidRDefault="009067DF" w:rsidP="009067DF">
            <w:pPr>
              <w:shd w:val="clear" w:color="auto" w:fill="FFFFFF"/>
              <w:jc w:val="center"/>
              <w:textAlignment w:val="baseline"/>
              <w:rPr>
                <w:rFonts w:ascii="Arial" w:eastAsia="Times New Roman" w:hAnsi="Arial" w:cs="Arial"/>
                <w:lang w:eastAsia="en-AU"/>
              </w:rPr>
            </w:pPr>
            <m:oMathPara>
              <m:oMath>
                <m:r>
                  <w:rPr>
                    <w:rFonts w:ascii="Cambria Math" w:eastAsia="Times New Roman" w:hAnsi="Cambria Math" w:cs="Arial"/>
                    <w:lang w:eastAsia="en-AU"/>
                  </w:rPr>
                  <m:t>t= 83 days</m:t>
                </m:r>
              </m:oMath>
            </m:oMathPara>
          </w:p>
          <w:p w14:paraId="4E0FE0FD" w14:textId="77777777" w:rsidR="009067DF" w:rsidRDefault="009067DF" w:rsidP="009067DF">
            <w:pPr>
              <w:jc w:val="center"/>
              <w:textAlignment w:val="baseline"/>
              <w:rPr>
                <w:rFonts w:ascii="Arial" w:eastAsia="Times New Roman" w:hAnsi="Arial" w:cs="Arial"/>
                <w:lang w:eastAsia="en-AU"/>
              </w:rPr>
            </w:pPr>
          </w:p>
        </w:tc>
      </w:tr>
    </w:tbl>
    <w:p w14:paraId="281E5187" w14:textId="77777777" w:rsidR="00D83792" w:rsidRPr="009067DF" w:rsidRDefault="00D83792" w:rsidP="007E2969">
      <w:pPr>
        <w:shd w:val="clear" w:color="auto" w:fill="FFFFFF"/>
        <w:spacing w:after="0" w:line="240" w:lineRule="auto"/>
        <w:textAlignment w:val="baseline"/>
        <w:rPr>
          <w:rFonts w:ascii="Arial" w:eastAsia="Times New Roman" w:hAnsi="Arial" w:cs="Arial"/>
          <w:lang w:eastAsia="en-AU"/>
        </w:rPr>
      </w:pPr>
    </w:p>
    <w:sectPr w:rsidR="00D83792" w:rsidRPr="009067DF">
      <w:headerReference w:type="default" r:id="rId14"/>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653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534B5" w16cid:durableId="20630B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6B9FA" w14:textId="77777777" w:rsidR="00BD2E7B" w:rsidRDefault="00BD2E7B" w:rsidP="009067DF">
      <w:pPr>
        <w:spacing w:after="0" w:line="240" w:lineRule="auto"/>
      </w:pPr>
      <w:r>
        <w:separator/>
      </w:r>
    </w:p>
  </w:endnote>
  <w:endnote w:type="continuationSeparator" w:id="0">
    <w:p w14:paraId="623C19F2" w14:textId="77777777" w:rsidR="00BD2E7B" w:rsidRDefault="00BD2E7B" w:rsidP="0090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9D63" w14:textId="77777777" w:rsidR="00E22C9A" w:rsidRDefault="00E22C9A" w:rsidP="009067DF">
    <w:pPr>
      <w:pStyle w:val="Footer"/>
      <w:tabs>
        <w:tab w:val="clear" w:pos="4513"/>
        <w:tab w:val="clear" w:pos="9026"/>
        <w:tab w:val="left" w:pos="4253"/>
        <w:tab w:val="right" w:pos="9923"/>
      </w:tabs>
    </w:pPr>
    <w:r>
      <w:t>Scott Cornish, School of Physics</w:t>
    </w:r>
    <w:r>
      <w:tab/>
    </w:r>
    <w:r>
      <w:tab/>
      <w:t xml:space="preserve">Page </w:t>
    </w:r>
    <w:r>
      <w:fldChar w:fldCharType="begin"/>
    </w:r>
    <w:r>
      <w:instrText xml:space="preserve"> PAGE </w:instrText>
    </w:r>
    <w:r>
      <w:fldChar w:fldCharType="separate"/>
    </w:r>
    <w:r w:rsidR="00F63F67">
      <w:rPr>
        <w:noProof/>
      </w:rPr>
      <w:t>1</w:t>
    </w:r>
    <w:r>
      <w:fldChar w:fldCharType="end"/>
    </w:r>
  </w:p>
  <w:p w14:paraId="1283E889" w14:textId="77777777" w:rsidR="00E22C9A" w:rsidRDefault="00E2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91BFE" w14:textId="77777777" w:rsidR="00BD2E7B" w:rsidRDefault="00BD2E7B" w:rsidP="009067DF">
      <w:pPr>
        <w:spacing w:after="0" w:line="240" w:lineRule="auto"/>
      </w:pPr>
      <w:r>
        <w:separator/>
      </w:r>
    </w:p>
  </w:footnote>
  <w:footnote w:type="continuationSeparator" w:id="0">
    <w:p w14:paraId="2D9C6690" w14:textId="77777777" w:rsidR="00BD2E7B" w:rsidRDefault="00BD2E7B" w:rsidP="00906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0210" w14:textId="77777777" w:rsidR="00E22C9A" w:rsidRPr="00BE0B4B" w:rsidRDefault="00E22C9A" w:rsidP="009067DF">
    <w:pPr>
      <w:tabs>
        <w:tab w:val="left" w:pos="142"/>
      </w:tabs>
    </w:pPr>
    <w:r>
      <w:rPr>
        <w:noProof/>
        <w:lang w:eastAsia="en-AU"/>
      </w:rPr>
      <w:drawing>
        <wp:anchor distT="0" distB="0" distL="114300" distR="114300" simplePos="0" relativeHeight="251659264" behindDoc="0" locked="0" layoutInCell="1" allowOverlap="1" wp14:anchorId="49CE58C9" wp14:editId="0C30F702">
          <wp:simplePos x="0" y="0"/>
          <wp:positionH relativeFrom="page">
            <wp:posOffset>688975</wp:posOffset>
          </wp:positionH>
          <wp:positionV relativeFrom="page">
            <wp:posOffset>476250</wp:posOffset>
          </wp:positionV>
          <wp:extent cx="1558925" cy="541020"/>
          <wp:effectExtent l="0" t="0" r="0" b="0"/>
          <wp:wrapNone/>
          <wp:docPr id="10" name="Picture 10"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C221A" w14:textId="77777777" w:rsidR="00E22C9A" w:rsidRDefault="00E22C9A" w:rsidP="009067DF">
    <w:pPr>
      <w:pStyle w:val="HeaderFirstPage"/>
    </w:pPr>
    <w:r>
      <w:t xml:space="preserve">HSC Physics Module 8 – </w:t>
    </w:r>
  </w:p>
  <w:p w14:paraId="44A52B91" w14:textId="77777777" w:rsidR="00E22C9A" w:rsidRDefault="00E22C9A" w:rsidP="009067DF">
    <w:pPr>
      <w:pStyle w:val="HeaderFirstPage"/>
    </w:pPr>
    <w:r>
      <w:t>From the Universe to the Atom</w:t>
    </w:r>
  </w:p>
  <w:p w14:paraId="0F8537B7" w14:textId="77777777" w:rsidR="00E22C9A" w:rsidRDefault="00E22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5048"/>
    <w:multiLevelType w:val="multilevel"/>
    <w:tmpl w:val="245E8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8A48B8"/>
    <w:multiLevelType w:val="multilevel"/>
    <w:tmpl w:val="FFB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Tzioumis">
    <w15:presenceInfo w15:providerId="AD" w15:userId="S::vicky.tzioumis@sydney.edu.au::ebd0afdd-f20a-4334-8e37-d58bcbccf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19"/>
    <w:rsid w:val="00064682"/>
    <w:rsid w:val="000D6408"/>
    <w:rsid w:val="0010092C"/>
    <w:rsid w:val="00137F6D"/>
    <w:rsid w:val="001D2208"/>
    <w:rsid w:val="001E267F"/>
    <w:rsid w:val="00204981"/>
    <w:rsid w:val="00293999"/>
    <w:rsid w:val="002D5241"/>
    <w:rsid w:val="002D6BE7"/>
    <w:rsid w:val="003674D2"/>
    <w:rsid w:val="003D0ACE"/>
    <w:rsid w:val="003F79B1"/>
    <w:rsid w:val="00403E68"/>
    <w:rsid w:val="00413FE0"/>
    <w:rsid w:val="004C02AD"/>
    <w:rsid w:val="005868E3"/>
    <w:rsid w:val="005A1835"/>
    <w:rsid w:val="005E23DF"/>
    <w:rsid w:val="00763EC7"/>
    <w:rsid w:val="007D21CC"/>
    <w:rsid w:val="007D7A0F"/>
    <w:rsid w:val="007E2969"/>
    <w:rsid w:val="007F0EA4"/>
    <w:rsid w:val="008C4319"/>
    <w:rsid w:val="008C5453"/>
    <w:rsid w:val="009067DF"/>
    <w:rsid w:val="00970016"/>
    <w:rsid w:val="009C1902"/>
    <w:rsid w:val="00AD4E4E"/>
    <w:rsid w:val="00B35754"/>
    <w:rsid w:val="00BA613C"/>
    <w:rsid w:val="00BD2E7B"/>
    <w:rsid w:val="00BE7B2A"/>
    <w:rsid w:val="00C16735"/>
    <w:rsid w:val="00C601AD"/>
    <w:rsid w:val="00C92D87"/>
    <w:rsid w:val="00D83792"/>
    <w:rsid w:val="00D86438"/>
    <w:rsid w:val="00DB2DA3"/>
    <w:rsid w:val="00E22C9A"/>
    <w:rsid w:val="00E9243E"/>
    <w:rsid w:val="00F63F67"/>
    <w:rsid w:val="00FD1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7DF"/>
    <w:pPr>
      <w:keepNext/>
      <w:keepLines/>
      <w:spacing w:before="120" w:after="0" w:line="240" w:lineRule="auto"/>
      <w:outlineLvl w:val="0"/>
    </w:pPr>
    <w:rPr>
      <w:rFonts w:ascii="Arial" w:eastAsia="Times New Roman" w:hAnsi="Arial" w:cs="Times New Roman"/>
      <w:b/>
      <w:bCs/>
      <w:cap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19"/>
    <w:rPr>
      <w:rFonts w:ascii="Tahoma" w:hAnsi="Tahoma" w:cs="Tahoma"/>
      <w:sz w:val="16"/>
      <w:szCs w:val="16"/>
    </w:rPr>
  </w:style>
  <w:style w:type="paragraph" w:styleId="NormalWeb">
    <w:name w:val="Normal (Web)"/>
    <w:basedOn w:val="Normal"/>
    <w:uiPriority w:val="99"/>
    <w:semiHidden/>
    <w:unhideWhenUsed/>
    <w:rsid w:val="003F79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F79B1"/>
    <w:rPr>
      <w:color w:val="0000FF"/>
      <w:u w:val="single"/>
    </w:rPr>
  </w:style>
  <w:style w:type="character" w:styleId="PlaceholderText">
    <w:name w:val="Placeholder Text"/>
    <w:basedOn w:val="DefaultParagraphFont"/>
    <w:uiPriority w:val="99"/>
    <w:semiHidden/>
    <w:rsid w:val="00BA613C"/>
    <w:rPr>
      <w:color w:val="808080"/>
    </w:rPr>
  </w:style>
  <w:style w:type="paragraph" w:styleId="ListParagraph">
    <w:name w:val="List Paragraph"/>
    <w:basedOn w:val="Normal"/>
    <w:uiPriority w:val="34"/>
    <w:qFormat/>
    <w:rsid w:val="000D6408"/>
    <w:pPr>
      <w:ind w:left="720"/>
      <w:contextualSpacing/>
    </w:pPr>
  </w:style>
  <w:style w:type="paragraph" w:styleId="Header">
    <w:name w:val="header"/>
    <w:basedOn w:val="Normal"/>
    <w:link w:val="HeaderChar"/>
    <w:uiPriority w:val="99"/>
    <w:unhideWhenUsed/>
    <w:rsid w:val="0090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7DF"/>
  </w:style>
  <w:style w:type="paragraph" w:styleId="Footer">
    <w:name w:val="footer"/>
    <w:basedOn w:val="Normal"/>
    <w:link w:val="FooterChar"/>
    <w:unhideWhenUsed/>
    <w:rsid w:val="009067DF"/>
    <w:pPr>
      <w:tabs>
        <w:tab w:val="center" w:pos="4513"/>
        <w:tab w:val="right" w:pos="9026"/>
      </w:tabs>
      <w:spacing w:after="0" w:line="240" w:lineRule="auto"/>
    </w:pPr>
  </w:style>
  <w:style w:type="character" w:customStyle="1" w:styleId="FooterChar">
    <w:name w:val="Footer Char"/>
    <w:basedOn w:val="DefaultParagraphFont"/>
    <w:link w:val="Footer"/>
    <w:rsid w:val="009067DF"/>
  </w:style>
  <w:style w:type="paragraph" w:customStyle="1" w:styleId="HeaderFirstPage">
    <w:name w:val="HeaderFirstPage"/>
    <w:basedOn w:val="Header"/>
    <w:rsid w:val="009067DF"/>
    <w:pPr>
      <w:jc w:val="right"/>
    </w:pPr>
    <w:rPr>
      <w:rFonts w:ascii="Arial" w:eastAsia="Times New Roman" w:hAnsi="Arial" w:cs="Times New Roman"/>
      <w:szCs w:val="24"/>
      <w:lang w:eastAsia="en-AU"/>
    </w:rPr>
  </w:style>
  <w:style w:type="character" w:customStyle="1" w:styleId="Heading1Char">
    <w:name w:val="Heading 1 Char"/>
    <w:basedOn w:val="DefaultParagraphFont"/>
    <w:link w:val="Heading1"/>
    <w:rsid w:val="009067DF"/>
    <w:rPr>
      <w:rFonts w:ascii="Arial" w:eastAsia="Times New Roman" w:hAnsi="Arial" w:cs="Times New Roman"/>
      <w:b/>
      <w:bCs/>
      <w:caps/>
      <w:color w:val="000000"/>
      <w:sz w:val="24"/>
      <w:szCs w:val="28"/>
      <w:lang w:eastAsia="en-AU"/>
    </w:rPr>
  </w:style>
  <w:style w:type="character" w:styleId="IntenseReference">
    <w:name w:val="Intense Reference"/>
    <w:basedOn w:val="DefaultParagraphFont"/>
    <w:uiPriority w:val="32"/>
    <w:qFormat/>
    <w:rsid w:val="009067DF"/>
    <w:rPr>
      <w:b/>
      <w:bCs/>
      <w:smallCaps/>
      <w:color w:val="4F81BD" w:themeColor="accent1"/>
      <w:spacing w:val="5"/>
    </w:rPr>
  </w:style>
  <w:style w:type="table" w:styleId="TableGrid">
    <w:name w:val="Table Grid"/>
    <w:basedOn w:val="TableNormal"/>
    <w:uiPriority w:val="59"/>
    <w:rsid w:val="00906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3FE0"/>
    <w:rPr>
      <w:sz w:val="16"/>
      <w:szCs w:val="16"/>
    </w:rPr>
  </w:style>
  <w:style w:type="paragraph" w:styleId="CommentText">
    <w:name w:val="annotation text"/>
    <w:basedOn w:val="Normal"/>
    <w:link w:val="CommentTextChar"/>
    <w:uiPriority w:val="99"/>
    <w:semiHidden/>
    <w:unhideWhenUsed/>
    <w:rsid w:val="00413FE0"/>
    <w:pPr>
      <w:spacing w:line="240" w:lineRule="auto"/>
    </w:pPr>
    <w:rPr>
      <w:sz w:val="20"/>
      <w:szCs w:val="20"/>
    </w:rPr>
  </w:style>
  <w:style w:type="character" w:customStyle="1" w:styleId="CommentTextChar">
    <w:name w:val="Comment Text Char"/>
    <w:basedOn w:val="DefaultParagraphFont"/>
    <w:link w:val="CommentText"/>
    <w:uiPriority w:val="99"/>
    <w:semiHidden/>
    <w:rsid w:val="00413FE0"/>
    <w:rPr>
      <w:sz w:val="20"/>
      <w:szCs w:val="20"/>
    </w:rPr>
  </w:style>
  <w:style w:type="paragraph" w:styleId="CommentSubject">
    <w:name w:val="annotation subject"/>
    <w:basedOn w:val="CommentText"/>
    <w:next w:val="CommentText"/>
    <w:link w:val="CommentSubjectChar"/>
    <w:uiPriority w:val="99"/>
    <w:semiHidden/>
    <w:unhideWhenUsed/>
    <w:rsid w:val="00413FE0"/>
    <w:rPr>
      <w:b/>
      <w:bCs/>
    </w:rPr>
  </w:style>
  <w:style w:type="character" w:customStyle="1" w:styleId="CommentSubjectChar">
    <w:name w:val="Comment Subject Char"/>
    <w:basedOn w:val="CommentTextChar"/>
    <w:link w:val="CommentSubject"/>
    <w:uiPriority w:val="99"/>
    <w:semiHidden/>
    <w:rsid w:val="00413F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7DF"/>
    <w:pPr>
      <w:keepNext/>
      <w:keepLines/>
      <w:spacing w:before="120" w:after="0" w:line="240" w:lineRule="auto"/>
      <w:outlineLvl w:val="0"/>
    </w:pPr>
    <w:rPr>
      <w:rFonts w:ascii="Arial" w:eastAsia="Times New Roman" w:hAnsi="Arial" w:cs="Times New Roman"/>
      <w:b/>
      <w:bCs/>
      <w:cap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19"/>
    <w:rPr>
      <w:rFonts w:ascii="Tahoma" w:hAnsi="Tahoma" w:cs="Tahoma"/>
      <w:sz w:val="16"/>
      <w:szCs w:val="16"/>
    </w:rPr>
  </w:style>
  <w:style w:type="paragraph" w:styleId="NormalWeb">
    <w:name w:val="Normal (Web)"/>
    <w:basedOn w:val="Normal"/>
    <w:uiPriority w:val="99"/>
    <w:semiHidden/>
    <w:unhideWhenUsed/>
    <w:rsid w:val="003F79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F79B1"/>
    <w:rPr>
      <w:color w:val="0000FF"/>
      <w:u w:val="single"/>
    </w:rPr>
  </w:style>
  <w:style w:type="character" w:styleId="PlaceholderText">
    <w:name w:val="Placeholder Text"/>
    <w:basedOn w:val="DefaultParagraphFont"/>
    <w:uiPriority w:val="99"/>
    <w:semiHidden/>
    <w:rsid w:val="00BA613C"/>
    <w:rPr>
      <w:color w:val="808080"/>
    </w:rPr>
  </w:style>
  <w:style w:type="paragraph" w:styleId="ListParagraph">
    <w:name w:val="List Paragraph"/>
    <w:basedOn w:val="Normal"/>
    <w:uiPriority w:val="34"/>
    <w:qFormat/>
    <w:rsid w:val="000D6408"/>
    <w:pPr>
      <w:ind w:left="720"/>
      <w:contextualSpacing/>
    </w:pPr>
  </w:style>
  <w:style w:type="paragraph" w:styleId="Header">
    <w:name w:val="header"/>
    <w:basedOn w:val="Normal"/>
    <w:link w:val="HeaderChar"/>
    <w:uiPriority w:val="99"/>
    <w:unhideWhenUsed/>
    <w:rsid w:val="0090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7DF"/>
  </w:style>
  <w:style w:type="paragraph" w:styleId="Footer">
    <w:name w:val="footer"/>
    <w:basedOn w:val="Normal"/>
    <w:link w:val="FooterChar"/>
    <w:unhideWhenUsed/>
    <w:rsid w:val="009067DF"/>
    <w:pPr>
      <w:tabs>
        <w:tab w:val="center" w:pos="4513"/>
        <w:tab w:val="right" w:pos="9026"/>
      </w:tabs>
      <w:spacing w:after="0" w:line="240" w:lineRule="auto"/>
    </w:pPr>
  </w:style>
  <w:style w:type="character" w:customStyle="1" w:styleId="FooterChar">
    <w:name w:val="Footer Char"/>
    <w:basedOn w:val="DefaultParagraphFont"/>
    <w:link w:val="Footer"/>
    <w:rsid w:val="009067DF"/>
  </w:style>
  <w:style w:type="paragraph" w:customStyle="1" w:styleId="HeaderFirstPage">
    <w:name w:val="HeaderFirstPage"/>
    <w:basedOn w:val="Header"/>
    <w:rsid w:val="009067DF"/>
    <w:pPr>
      <w:jc w:val="right"/>
    </w:pPr>
    <w:rPr>
      <w:rFonts w:ascii="Arial" w:eastAsia="Times New Roman" w:hAnsi="Arial" w:cs="Times New Roman"/>
      <w:szCs w:val="24"/>
      <w:lang w:eastAsia="en-AU"/>
    </w:rPr>
  </w:style>
  <w:style w:type="character" w:customStyle="1" w:styleId="Heading1Char">
    <w:name w:val="Heading 1 Char"/>
    <w:basedOn w:val="DefaultParagraphFont"/>
    <w:link w:val="Heading1"/>
    <w:rsid w:val="009067DF"/>
    <w:rPr>
      <w:rFonts w:ascii="Arial" w:eastAsia="Times New Roman" w:hAnsi="Arial" w:cs="Times New Roman"/>
      <w:b/>
      <w:bCs/>
      <w:caps/>
      <w:color w:val="000000"/>
      <w:sz w:val="24"/>
      <w:szCs w:val="28"/>
      <w:lang w:eastAsia="en-AU"/>
    </w:rPr>
  </w:style>
  <w:style w:type="character" w:styleId="IntenseReference">
    <w:name w:val="Intense Reference"/>
    <w:basedOn w:val="DefaultParagraphFont"/>
    <w:uiPriority w:val="32"/>
    <w:qFormat/>
    <w:rsid w:val="009067DF"/>
    <w:rPr>
      <w:b/>
      <w:bCs/>
      <w:smallCaps/>
      <w:color w:val="4F81BD" w:themeColor="accent1"/>
      <w:spacing w:val="5"/>
    </w:rPr>
  </w:style>
  <w:style w:type="table" w:styleId="TableGrid">
    <w:name w:val="Table Grid"/>
    <w:basedOn w:val="TableNormal"/>
    <w:uiPriority w:val="59"/>
    <w:rsid w:val="00906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3FE0"/>
    <w:rPr>
      <w:sz w:val="16"/>
      <w:szCs w:val="16"/>
    </w:rPr>
  </w:style>
  <w:style w:type="paragraph" w:styleId="CommentText">
    <w:name w:val="annotation text"/>
    <w:basedOn w:val="Normal"/>
    <w:link w:val="CommentTextChar"/>
    <w:uiPriority w:val="99"/>
    <w:semiHidden/>
    <w:unhideWhenUsed/>
    <w:rsid w:val="00413FE0"/>
    <w:pPr>
      <w:spacing w:line="240" w:lineRule="auto"/>
    </w:pPr>
    <w:rPr>
      <w:sz w:val="20"/>
      <w:szCs w:val="20"/>
    </w:rPr>
  </w:style>
  <w:style w:type="character" w:customStyle="1" w:styleId="CommentTextChar">
    <w:name w:val="Comment Text Char"/>
    <w:basedOn w:val="DefaultParagraphFont"/>
    <w:link w:val="CommentText"/>
    <w:uiPriority w:val="99"/>
    <w:semiHidden/>
    <w:rsid w:val="00413FE0"/>
    <w:rPr>
      <w:sz w:val="20"/>
      <w:szCs w:val="20"/>
    </w:rPr>
  </w:style>
  <w:style w:type="paragraph" w:styleId="CommentSubject">
    <w:name w:val="annotation subject"/>
    <w:basedOn w:val="CommentText"/>
    <w:next w:val="CommentText"/>
    <w:link w:val="CommentSubjectChar"/>
    <w:uiPriority w:val="99"/>
    <w:semiHidden/>
    <w:unhideWhenUsed/>
    <w:rsid w:val="00413FE0"/>
    <w:rPr>
      <w:b/>
      <w:bCs/>
    </w:rPr>
  </w:style>
  <w:style w:type="character" w:customStyle="1" w:styleId="CommentSubjectChar">
    <w:name w:val="Comment Subject Char"/>
    <w:basedOn w:val="CommentTextChar"/>
    <w:link w:val="CommentSubject"/>
    <w:uiPriority w:val="99"/>
    <w:semiHidden/>
    <w:rsid w:val="00413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01885">
      <w:bodyDiv w:val="1"/>
      <w:marLeft w:val="0"/>
      <w:marRight w:val="0"/>
      <w:marTop w:val="0"/>
      <w:marBottom w:val="0"/>
      <w:divBdr>
        <w:top w:val="none" w:sz="0" w:space="0" w:color="auto"/>
        <w:left w:val="none" w:sz="0" w:space="0" w:color="auto"/>
        <w:bottom w:val="none" w:sz="0" w:space="0" w:color="auto"/>
        <w:right w:val="none" w:sz="0" w:space="0" w:color="auto"/>
      </w:divBdr>
    </w:div>
    <w:div w:id="1136098031">
      <w:bodyDiv w:val="1"/>
      <w:marLeft w:val="0"/>
      <w:marRight w:val="0"/>
      <w:marTop w:val="0"/>
      <w:marBottom w:val="0"/>
      <w:divBdr>
        <w:top w:val="none" w:sz="0" w:space="0" w:color="auto"/>
        <w:left w:val="none" w:sz="0" w:space="0" w:color="auto"/>
        <w:bottom w:val="none" w:sz="0" w:space="0" w:color="auto"/>
        <w:right w:val="none" w:sz="0" w:space="0" w:color="auto"/>
      </w:divBdr>
      <w:divsChild>
        <w:div w:id="753018858">
          <w:marLeft w:val="336"/>
          <w:marRight w:val="0"/>
          <w:marTop w:val="120"/>
          <w:marBottom w:val="312"/>
          <w:divBdr>
            <w:top w:val="none" w:sz="0" w:space="0" w:color="auto"/>
            <w:left w:val="none" w:sz="0" w:space="0" w:color="auto"/>
            <w:bottom w:val="none" w:sz="0" w:space="0" w:color="auto"/>
            <w:right w:val="none" w:sz="0" w:space="0" w:color="auto"/>
          </w:divBdr>
          <w:divsChild>
            <w:div w:id="2953768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0526726">
          <w:marLeft w:val="336"/>
          <w:marRight w:val="0"/>
          <w:marTop w:val="120"/>
          <w:marBottom w:val="312"/>
          <w:divBdr>
            <w:top w:val="none" w:sz="0" w:space="0" w:color="auto"/>
            <w:left w:val="none" w:sz="0" w:space="0" w:color="auto"/>
            <w:bottom w:val="none" w:sz="0" w:space="0" w:color="auto"/>
            <w:right w:val="none" w:sz="0" w:space="0" w:color="auto"/>
          </w:divBdr>
          <w:divsChild>
            <w:div w:id="14587144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19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reativecommons.org/licenses/by/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ons.wikimedia.org/w/index.php?title=User:Ehamberg&amp;action=edit&amp;redlin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mons.wikimedia.org/wiki/User:Stannered"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2019-05-07T01:19:00Z</dcterms:created>
  <dcterms:modified xsi:type="dcterms:W3CDTF">2019-05-07T01:19:00Z</dcterms:modified>
</cp:coreProperties>
</file>